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CE0">
        <w:rPr>
          <w:b/>
          <w:noProof/>
          <w:sz w:val="72"/>
          <w:szCs w:val="7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DB73E5" wp14:editId="5BFA1F96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1047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0">
        <w:rPr>
          <w:rFonts w:ascii="NTPreCursivefk" w:hAnsi="NTPreCursivefk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 Learning Challenges</w:t>
      </w:r>
    </w:p>
    <w:p w:rsidR="000C5E8B" w:rsidRDefault="00FC3FE5" w:rsidP="000C5E8B">
      <w:pPr>
        <w:spacing w:after="0" w:line="240" w:lineRule="auto"/>
        <w:jc w:val="center"/>
        <w:rPr>
          <w:rFonts w:ascii="NTPreCursivefk" w:hAnsi="NTPreCursivefk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Foundation Stage</w:t>
      </w:r>
      <w:r w:rsidR="00087CE0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gramStart"/>
      <w:r w:rsidR="00DF1B62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Spring</w:t>
      </w:r>
      <w:proofErr w:type="gramEnd"/>
      <w:r w:rsidR="00DF1B62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</w:p>
    <w:p w:rsidR="000C5E8B" w:rsidRPr="000C5E8B" w:rsidRDefault="000C5E8B" w:rsidP="000C5E8B">
      <w:pPr>
        <w:spacing w:after="0" w:line="240" w:lineRule="auto"/>
        <w:jc w:val="center"/>
        <w:rPr>
          <w:rFonts w:ascii="NTPreCursivefk" w:hAnsi="NTPreCursivefk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CE0" w:rsidRDefault="00087CE0" w:rsidP="00A5411F">
      <w:pPr>
        <w:spacing w:after="0" w:line="240" w:lineRule="auto"/>
        <w:jc w:val="center"/>
        <w:rPr>
          <w:rFonts w:ascii="NTPreCursivefk" w:hAnsi="NTPreCursivefk"/>
          <w:sz w:val="18"/>
          <w:szCs w:val="18"/>
          <w14:textOutline w14:w="5270" w14:cap="flat" w14:cmpd="sng" w14:algn="ctr">
            <w14:noFill/>
            <w14:prstDash w14:val="solid"/>
            <w14:round/>
          </w14:textOutline>
        </w:rPr>
      </w:pPr>
      <w:r w:rsidRPr="00087CE0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 xml:space="preserve">How many of </w:t>
      </w:r>
      <w:r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these challenges can you complete?</w:t>
      </w:r>
    </w:p>
    <w:p w:rsidR="000C5E8B" w:rsidRPr="000C5E8B" w:rsidRDefault="000C5E8B" w:rsidP="00A5411F">
      <w:pPr>
        <w:spacing w:after="0" w:line="240" w:lineRule="auto"/>
        <w:jc w:val="center"/>
        <w:rPr>
          <w:rFonts w:ascii="NTPreCursivefk" w:hAnsi="NTPreCursivefk"/>
          <w:sz w:val="18"/>
          <w:szCs w:val="1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087CE0" w:rsidRPr="00087CE0" w:rsidTr="000C5E8B">
        <w:trPr>
          <w:trHeight w:val="1625"/>
        </w:trPr>
        <w:tc>
          <w:tcPr>
            <w:tcW w:w="4637" w:type="dxa"/>
            <w:vAlign w:val="center"/>
          </w:tcPr>
          <w:p w:rsidR="00087CE0" w:rsidRPr="000C5E8B" w:rsidRDefault="00DF1B62" w:rsidP="00A90673">
            <w:pPr>
              <w:jc w:val="center"/>
              <w:rPr>
                <w:rFonts w:ascii="NTPreCursivefk" w:hAnsi="NTPreCursivefk"/>
                <w:sz w:val="3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36"/>
                <w:szCs w:val="40"/>
                <w:lang w:eastAsia="en-GB"/>
              </w:rPr>
              <w:drawing>
                <wp:anchor distT="0" distB="0" distL="114300" distR="114300" simplePos="0" relativeHeight="251670016" behindDoc="1" locked="0" layoutInCell="1" allowOverlap="1" wp14:anchorId="365CD739" wp14:editId="22B965D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-34925</wp:posOffset>
                  </wp:positionV>
                  <wp:extent cx="2876550" cy="1104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tarctic-161969_640[2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fk" w:hAnsi="NTPreCursivefk"/>
                <w:sz w:val="3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Find out about an animal that lives in a cold place.</w:t>
            </w:r>
          </w:p>
        </w:tc>
        <w:tc>
          <w:tcPr>
            <w:tcW w:w="4637" w:type="dxa"/>
            <w:vAlign w:val="center"/>
          </w:tcPr>
          <w:p w:rsidR="00745F75" w:rsidRPr="00387FCE" w:rsidRDefault="00387FCE" w:rsidP="00745F75">
            <w:pPr>
              <w:jc w:val="center"/>
              <w:rPr>
                <w:rFonts w:ascii="NTPreCursivef" w:hAnsi="NTPreCursivef"/>
                <w:sz w:val="36"/>
                <w:szCs w:val="3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" w:hAnsi="NTPreCursivef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3D84FBE4" wp14:editId="31C02D4D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539750</wp:posOffset>
                  </wp:positionV>
                  <wp:extent cx="506730" cy="43942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-309928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FCE">
              <w:rPr>
                <w:rFonts w:ascii="NTPreCursivef" w:hAnsi="NTPreCursivef"/>
                <w:sz w:val="36"/>
                <w:szCs w:val="36"/>
              </w:rPr>
              <w:t>Pl</w:t>
            </w:r>
            <w:r>
              <w:rPr>
                <w:rFonts w:ascii="NTPreCursivef" w:hAnsi="NTPreCursivef"/>
                <w:sz w:val="36"/>
                <w:szCs w:val="36"/>
              </w:rPr>
              <w:t>ay a treasure hunt game where you have to listen to instructions to</w:t>
            </w:r>
            <w:r w:rsidRPr="00387FCE">
              <w:rPr>
                <w:rFonts w:ascii="NTPreCursivef" w:hAnsi="NTPreCursivef"/>
                <w:sz w:val="36"/>
                <w:szCs w:val="36"/>
              </w:rPr>
              <w:t xml:space="preserve"> find the next “clue”</w:t>
            </w:r>
          </w:p>
        </w:tc>
      </w:tr>
      <w:tr w:rsidR="00087CE0" w:rsidRPr="00087CE0" w:rsidTr="000C5E8B">
        <w:trPr>
          <w:trHeight w:val="2117"/>
        </w:trPr>
        <w:tc>
          <w:tcPr>
            <w:tcW w:w="4637" w:type="dxa"/>
          </w:tcPr>
          <w:p w:rsidR="00087CE0" w:rsidRPr="000C5E8B" w:rsidRDefault="00DF1B62" w:rsidP="000C5E8B">
            <w:pPr>
              <w:jc w:val="center"/>
              <w:rPr>
                <w:rFonts w:ascii="NTPreCursivef" w:hAnsi="NTPreCursivef"/>
                <w:sz w:val="3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" w:hAnsi="NTPreCursivef"/>
                <w:noProof/>
                <w:sz w:val="36"/>
                <w:szCs w:val="40"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3496A3C9" wp14:editId="1216346F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574675</wp:posOffset>
                  </wp:positionV>
                  <wp:extent cx="935355" cy="72957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50px-BlueStripedScarf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78" cy="73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f" w:hAnsi="NTPreCursivef"/>
                <w:sz w:val="36"/>
              </w:rPr>
              <w:t>Design a winter scarf. You could draw it, paint it or even make a collage.</w:t>
            </w:r>
          </w:p>
        </w:tc>
        <w:tc>
          <w:tcPr>
            <w:tcW w:w="4637" w:type="dxa"/>
            <w:vAlign w:val="center"/>
          </w:tcPr>
          <w:p w:rsidR="00087CE0" w:rsidRPr="00387FCE" w:rsidRDefault="00387FCE" w:rsidP="00387FCE">
            <w:pPr>
              <w:jc w:val="center"/>
              <w:rPr>
                <w:rFonts w:ascii="NTPreCursivef" w:hAnsi="NTPreCursivef"/>
                <w:sz w:val="36"/>
                <w:szCs w:val="3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" w:hAnsi="NTPreCursivef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673E7A30" wp14:editId="62E27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661035</wp:posOffset>
                  </wp:positionV>
                  <wp:extent cx="523875" cy="51752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617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FCE">
              <w:rPr>
                <w:rFonts w:ascii="NTPreCursivef" w:hAnsi="NTPreCursivef"/>
                <w:sz w:val="36"/>
                <w:szCs w:val="36"/>
              </w:rPr>
              <w:t>Make fruit kebabs or vegetable faces to try different types of fruit and vegetables.</w:t>
            </w:r>
          </w:p>
        </w:tc>
      </w:tr>
      <w:tr w:rsidR="00087CE0" w:rsidRPr="00087CE0" w:rsidTr="00DF1B62">
        <w:trPr>
          <w:trHeight w:val="2117"/>
        </w:trPr>
        <w:tc>
          <w:tcPr>
            <w:tcW w:w="4637" w:type="dxa"/>
            <w:vAlign w:val="center"/>
          </w:tcPr>
          <w:p w:rsidR="00087CE0" w:rsidRPr="000C5E8B" w:rsidRDefault="00DF1B62" w:rsidP="00DF1B62">
            <w:pPr>
              <w:jc w:val="center"/>
              <w:rPr>
                <w:rFonts w:ascii="NTPreCursivef" w:hAnsi="NTPreCursivef"/>
                <w:sz w:val="3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" w:hAnsi="NTPreCursivef"/>
                <w:noProof/>
                <w:sz w:val="36"/>
                <w:lang w:eastAsia="en-GB"/>
              </w:rPr>
              <w:drawing>
                <wp:anchor distT="0" distB="0" distL="114300" distR="114300" simplePos="0" relativeHeight="251655935" behindDoc="1" locked="0" layoutInCell="1" allowOverlap="1" wp14:anchorId="25C4690E" wp14:editId="7AFF0976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-73025</wp:posOffset>
                  </wp:positionV>
                  <wp:extent cx="1149985" cy="11499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-snowflake-99[1]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f" w:hAnsi="NTPreCursivef"/>
                <w:sz w:val="36"/>
              </w:rPr>
              <w:t>Go on a Winter walk with a grown up and look around to see things that have changed.</w:t>
            </w:r>
          </w:p>
        </w:tc>
        <w:tc>
          <w:tcPr>
            <w:tcW w:w="4637" w:type="dxa"/>
            <w:vAlign w:val="center"/>
          </w:tcPr>
          <w:p w:rsidR="00087CE0" w:rsidRPr="00387FCE" w:rsidRDefault="00D93866" w:rsidP="00387FCE">
            <w:pPr>
              <w:jc w:val="center"/>
              <w:rPr>
                <w:rFonts w:ascii="NTPreCursivef" w:hAnsi="NTPreCursivef"/>
                <w:sz w:val="36"/>
                <w:szCs w:val="3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" w:hAnsi="NTPreCursivef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5FAB43F7" wp14:editId="485B3DDC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138430</wp:posOffset>
                  </wp:positionV>
                  <wp:extent cx="681990" cy="681990"/>
                  <wp:effectExtent l="0" t="0" r="3810" b="3810"/>
                  <wp:wrapTight wrapText="bothSides">
                    <wp:wrapPolygon edited="0">
                      <wp:start x="8447" y="0"/>
                      <wp:lineTo x="5430" y="1207"/>
                      <wp:lineTo x="0" y="7240"/>
                      <wp:lineTo x="0" y="13274"/>
                      <wp:lineTo x="4223" y="19911"/>
                      <wp:lineTo x="7844" y="21117"/>
                      <wp:lineTo x="13877" y="21117"/>
                      <wp:lineTo x="16894" y="19911"/>
                      <wp:lineTo x="21117" y="12670"/>
                      <wp:lineTo x="21117" y="7240"/>
                      <wp:lineTo x="17497" y="2413"/>
                      <wp:lineTo x="13274" y="0"/>
                      <wp:lineTo x="8447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ootball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FCE" w:rsidRPr="00387FCE">
              <w:rPr>
                <w:rFonts w:ascii="NTPreCursivef" w:hAnsi="NTPreCursivef"/>
                <w:sz w:val="36"/>
                <w:szCs w:val="36"/>
              </w:rPr>
              <w:t xml:space="preserve">Play </w:t>
            </w:r>
            <w:r w:rsidR="00387FCE" w:rsidRPr="00387FCE">
              <w:rPr>
                <w:rFonts w:ascii="NTPreCursivef" w:hAnsi="NTPreCursivef"/>
                <w:sz w:val="36"/>
                <w:szCs w:val="36"/>
              </w:rPr>
              <w:t xml:space="preserve">a game </w:t>
            </w:r>
            <w:r w:rsidR="00387FCE" w:rsidRPr="00387FCE">
              <w:rPr>
                <w:rFonts w:ascii="NTPreCursivef" w:hAnsi="NTPreCursivef"/>
                <w:sz w:val="36"/>
                <w:szCs w:val="36"/>
              </w:rPr>
              <w:t>like football, basketball or throwing balls into bowls or boxes.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257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0C5E8B" w:rsidRPr="008E5578" w:rsidTr="000C5E8B">
        <w:tc>
          <w:tcPr>
            <w:tcW w:w="2518" w:type="dxa"/>
            <w:shd w:val="clear" w:color="auto" w:fill="FF0000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6724" w:type="dxa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Complete the basic weekly home learning </w:t>
            </w:r>
          </w:p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(daily reading, spellings, number facts)</w:t>
            </w:r>
          </w:p>
        </w:tc>
      </w:tr>
      <w:tr w:rsidR="000C5E8B" w:rsidRPr="008E5578" w:rsidTr="000C5E8B">
        <w:tc>
          <w:tcPr>
            <w:tcW w:w="2518" w:type="dxa"/>
            <w:shd w:val="clear" w:color="auto" w:fill="FFFF00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  <w:tc>
          <w:tcPr>
            <w:tcW w:w="6724" w:type="dxa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2 of the challenges</w:t>
            </w:r>
          </w:p>
        </w:tc>
      </w:tr>
      <w:tr w:rsidR="000C5E8B" w:rsidRPr="008E5578" w:rsidTr="000C5E8B">
        <w:tc>
          <w:tcPr>
            <w:tcW w:w="2518" w:type="dxa"/>
            <w:shd w:val="clear" w:color="auto" w:fill="00B050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  <w:tc>
          <w:tcPr>
            <w:tcW w:w="6724" w:type="dxa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4 of the challenges</w:t>
            </w:r>
          </w:p>
        </w:tc>
      </w:tr>
      <w:tr w:rsidR="000C5E8B" w:rsidRPr="008E5578" w:rsidTr="000C5E8B">
        <w:tc>
          <w:tcPr>
            <w:tcW w:w="2518" w:type="dxa"/>
            <w:shd w:val="clear" w:color="auto" w:fill="0070C0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  <w:tc>
          <w:tcPr>
            <w:tcW w:w="6724" w:type="dxa"/>
          </w:tcPr>
          <w:p w:rsidR="000C5E8B" w:rsidRPr="008E5578" w:rsidRDefault="000C5E8B" w:rsidP="000C5E8B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all 6 of the challenges</w:t>
            </w:r>
          </w:p>
        </w:tc>
      </w:tr>
    </w:tbl>
    <w:p w:rsidR="00362994" w:rsidRDefault="00362994" w:rsidP="000C5E8B">
      <w:pPr>
        <w:spacing w:after="0" w:line="240" w:lineRule="auto"/>
        <w:rPr>
          <w:rFonts w:ascii="NTPreCursivefk" w:hAnsi="NTPreCursivefk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087CE0" w:rsidRPr="00362994" w:rsidRDefault="00362994" w:rsidP="00362994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8E5578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What colour of the home learning rainbow will you achieve?</w:t>
      </w:r>
    </w:p>
    <w:sectPr w:rsidR="00087CE0" w:rsidRPr="00362994" w:rsidSect="00087CE0">
      <w:pgSz w:w="11906" w:h="16838"/>
      <w:pgMar w:top="1440" w:right="1440" w:bottom="1440" w:left="1440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0"/>
    <w:rsid w:val="00087CE0"/>
    <w:rsid w:val="000C5E8B"/>
    <w:rsid w:val="00337E49"/>
    <w:rsid w:val="00362994"/>
    <w:rsid w:val="00387FCE"/>
    <w:rsid w:val="00745F75"/>
    <w:rsid w:val="008763E5"/>
    <w:rsid w:val="00A5411F"/>
    <w:rsid w:val="00A90673"/>
    <w:rsid w:val="00D93866"/>
    <w:rsid w:val="00DF1B62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E3431-FCE9-44A0-9391-9F4C7C5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Jemma Taylor</cp:lastModifiedBy>
  <cp:revision>2</cp:revision>
  <dcterms:created xsi:type="dcterms:W3CDTF">2018-01-03T12:45:00Z</dcterms:created>
  <dcterms:modified xsi:type="dcterms:W3CDTF">2018-01-03T12:45:00Z</dcterms:modified>
</cp:coreProperties>
</file>