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B313" w14:textId="77777777" w:rsidR="00A60B67" w:rsidRPr="008C0708" w:rsidRDefault="008C0708" w:rsidP="00CE3C8C">
      <w:pPr>
        <w:jc w:val="center"/>
        <w:rPr>
          <w:rFonts w:ascii="Comic Sans MS" w:hAnsi="Comic Sans MS"/>
        </w:rPr>
      </w:pPr>
      <w:r w:rsidRPr="008C0708">
        <w:rPr>
          <w:rFonts w:ascii="Comic Sans MS" w:hAnsi="Comic Sans MS"/>
          <w:noProof/>
          <w:lang w:eastAsia="en-GB"/>
        </w:rPr>
        <mc:AlternateContent>
          <mc:Choice Requires="wps">
            <w:drawing>
              <wp:anchor distT="0" distB="0" distL="114300" distR="114300" simplePos="0" relativeHeight="251659264" behindDoc="0" locked="0" layoutInCell="1" allowOverlap="1" wp14:anchorId="03C2D467" wp14:editId="645B2252">
                <wp:simplePos x="0" y="0"/>
                <wp:positionH relativeFrom="column">
                  <wp:posOffset>662940</wp:posOffset>
                </wp:positionH>
                <wp:positionV relativeFrom="paragraph">
                  <wp:posOffset>0</wp:posOffset>
                </wp:positionV>
                <wp:extent cx="8526780" cy="76962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8526780" cy="769620"/>
                        </a:xfrm>
                        <a:prstGeom prst="rect">
                          <a:avLst/>
                        </a:prstGeom>
                        <a:noFill/>
                        <a:ln>
                          <a:noFill/>
                        </a:ln>
                        <a:effectLst/>
                      </wps:spPr>
                      <wps:txbx>
                        <w:txbxContent>
                          <w:p w14:paraId="4CAF3138" w14:textId="77777777" w:rsidR="00CE3C8C" w:rsidRPr="008B1721" w:rsidRDefault="008B1721" w:rsidP="00CE3C8C">
                            <w:pPr>
                              <w:jc w:val="center"/>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Ferham</w:t>
                            </w:r>
                            <w:proofErr w:type="spellEnd"/>
                            <w:r w:rsidR="005632FC"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Recommended Reads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3C2D467" id="_x0000_t202" coordsize="21600,21600" o:spt="202" path="m,l,21600r21600,l21600,xe">
                <v:stroke joinstyle="miter"/>
                <v:path gradientshapeok="t" o:connecttype="rect"/>
              </v:shapetype>
              <v:shape id="Text Box 1" o:spid="_x0000_s1026" type="#_x0000_t202" style="position:absolute;left:0;text-align:left;margin-left:52.2pt;margin-top:0;width:671.4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" filled="f" stroked="f">
                <v:textbox>
                  <w:txbxContent>
                    <w:p w14:paraId="4CAF3138" w14:textId="77777777" w:rsidR="00CE3C8C" w:rsidRPr="008B1721" w:rsidRDefault="008B1721" w:rsidP="00CE3C8C">
                      <w:pPr>
                        <w:jc w:val="center"/>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Ferham</w:t>
                      </w:r>
                      <w:proofErr w:type="spellEnd"/>
                      <w:r w:rsidR="005632FC"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Recommended Reads</w:t>
                      </w:r>
                    </w:p>
                  </w:txbxContent>
                </v:textbox>
                <w10:wrap type="square"/>
              </v:shape>
            </w:pict>
          </mc:Fallback>
        </mc:AlternateContent>
      </w:r>
    </w:p>
    <w:p w14:paraId="77FFFF0B" w14:textId="77777777" w:rsidR="00A60B67" w:rsidRPr="008C0708" w:rsidRDefault="00A60B67" w:rsidP="00CE3C8C">
      <w:pPr>
        <w:jc w:val="center"/>
        <w:rPr>
          <w:rFonts w:ascii="Comic Sans MS" w:hAnsi="Comic Sans MS"/>
        </w:rPr>
      </w:pPr>
    </w:p>
    <w:p w14:paraId="32E830B3" w14:textId="77777777" w:rsidR="008C0708" w:rsidRDefault="008C0708" w:rsidP="00CE3C8C">
      <w:pPr>
        <w:jc w:val="center"/>
        <w:rPr>
          <w:rFonts w:ascii="Comic Sans MS" w:hAnsi="Comic Sans MS"/>
          <w:b/>
        </w:rPr>
      </w:pPr>
      <w:r w:rsidRPr="008C0708">
        <w:rPr>
          <w:rFonts w:ascii="Comic Sans MS" w:hAnsi="Comic Sans MS"/>
          <w:b/>
        </w:rPr>
        <w:t xml:space="preserve">                     </w:t>
      </w:r>
    </w:p>
    <w:p w14:paraId="10A1057E" w14:textId="77777777" w:rsidR="008B1721" w:rsidRDefault="008B1721" w:rsidP="008B1721">
      <w:pPr>
        <w:jc w:val="center"/>
        <w:rPr>
          <w:rFonts w:ascii="Arial" w:hAnsi="Arial" w:cs="Arial"/>
          <w:b/>
        </w:rPr>
      </w:pPr>
      <w:r>
        <w:rPr>
          <w:noProof/>
          <w:lang w:eastAsia="en-GB"/>
        </w:rPr>
        <w:drawing>
          <wp:inline distT="0" distB="0" distL="0" distR="0" wp14:anchorId="7585BB35" wp14:editId="266BCAE1">
            <wp:extent cx="2248535" cy="1264802"/>
            <wp:effectExtent l="0" t="0" r="0" b="0"/>
            <wp:docPr id="2" name="Picture 2" descr="Storytelling, Fantasy, Imagination, Story, 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ling, Fantasy, Imagination, Story, Storyte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5776" cy="1274500"/>
                    </a:xfrm>
                    <a:prstGeom prst="rect">
                      <a:avLst/>
                    </a:prstGeom>
                    <a:noFill/>
                    <a:ln>
                      <a:noFill/>
                    </a:ln>
                  </pic:spPr>
                </pic:pic>
              </a:graphicData>
            </a:graphic>
          </wp:inline>
        </w:drawing>
      </w:r>
    </w:p>
    <w:p w14:paraId="0C5C6AAC" w14:textId="221D1790" w:rsidR="008C0708" w:rsidRPr="008B1721" w:rsidRDefault="008C0708" w:rsidP="008B1721">
      <w:pPr>
        <w:jc w:val="center"/>
        <w:rPr>
          <w:rFonts w:ascii="Arial" w:hAnsi="Arial" w:cs="Arial"/>
          <w:b/>
          <w:color w:val="00B0F0"/>
        </w:rPr>
      </w:pPr>
    </w:p>
    <w:p w14:paraId="50750F4A" w14:textId="72046A0E" w:rsidR="008B1721" w:rsidRDefault="00CE3C8C" w:rsidP="008B1721">
      <w:pPr>
        <w:jc w:val="center"/>
        <w:rPr>
          <w:rFonts w:ascii="NTPreCursivefk" w:hAnsi="NTPreCursivefk" w:cs="Arial"/>
          <w:sz w:val="28"/>
        </w:rPr>
      </w:pPr>
      <w:r w:rsidRPr="000B3C8C">
        <w:rPr>
          <w:rFonts w:ascii="NTPreCursivefk" w:hAnsi="NTPreCursivefk" w:cs="Arial"/>
          <w:sz w:val="28"/>
        </w:rPr>
        <w:t xml:space="preserve">The following list includes </w:t>
      </w:r>
      <w:r w:rsidRPr="000B3C8C">
        <w:rPr>
          <w:rFonts w:ascii="NTPreCursivefk" w:hAnsi="NTPreCursivefk" w:cs="Arial"/>
          <w:i/>
          <w:sz w:val="28"/>
        </w:rPr>
        <w:t>only</w:t>
      </w:r>
      <w:r w:rsidRPr="000B3C8C">
        <w:rPr>
          <w:rFonts w:ascii="NTPreCursivefk" w:hAnsi="NTPreCursivefk" w:cs="Arial"/>
          <w:sz w:val="28"/>
        </w:rPr>
        <w:t xml:space="preserve"> books that </w:t>
      </w:r>
      <w:r w:rsidR="008B1721" w:rsidRPr="000B3C8C">
        <w:rPr>
          <w:rFonts w:ascii="NTPreCursivefk" w:hAnsi="NTPreCursivefk" w:cs="Arial"/>
          <w:sz w:val="28"/>
        </w:rPr>
        <w:t>our staff have</w:t>
      </w:r>
      <w:r w:rsidRPr="000B3C8C">
        <w:rPr>
          <w:rFonts w:ascii="NTPreCursivefk" w:hAnsi="NTPreCursivefk" w:cs="Arial"/>
          <w:sz w:val="28"/>
        </w:rPr>
        <w:t xml:space="preserve"> personally read and would </w:t>
      </w:r>
      <w:r w:rsidRPr="000B3C8C">
        <w:rPr>
          <w:rFonts w:ascii="NTPreCursivefk" w:hAnsi="NTPreCursivefk" w:cs="Arial"/>
          <w:b/>
          <w:sz w:val="28"/>
          <w:u w:val="single"/>
        </w:rPr>
        <w:t>fully</w:t>
      </w:r>
      <w:r w:rsidRPr="000B3C8C">
        <w:rPr>
          <w:rFonts w:ascii="NTPreCursivefk" w:hAnsi="NTPreCursivefk" w:cs="Arial"/>
          <w:sz w:val="28"/>
        </w:rPr>
        <w:t xml:space="preserve"> recommend to </w:t>
      </w:r>
      <w:r w:rsidR="008B1721" w:rsidRPr="000B3C8C">
        <w:rPr>
          <w:rFonts w:ascii="NTPreCursivefk" w:hAnsi="NTPreCursivefk" w:cs="Arial"/>
          <w:sz w:val="28"/>
        </w:rPr>
        <w:t>our</w:t>
      </w:r>
      <w:r w:rsidRPr="000B3C8C">
        <w:rPr>
          <w:rFonts w:ascii="NTPreCursivefk" w:hAnsi="NTPreCursivefk" w:cs="Arial"/>
          <w:sz w:val="28"/>
        </w:rPr>
        <w:t xml:space="preserve"> classes. </w:t>
      </w:r>
      <w:r w:rsidR="008B1721" w:rsidRPr="000B3C8C">
        <w:rPr>
          <w:rFonts w:ascii="NTPreCursivefk" w:hAnsi="NTPreCursivefk" w:cs="Arial"/>
          <w:sz w:val="28"/>
        </w:rPr>
        <w:t xml:space="preserve">We </w:t>
      </w:r>
      <w:r w:rsidRPr="000B3C8C">
        <w:rPr>
          <w:rFonts w:ascii="NTPreCursivefk" w:hAnsi="NTPreCursivefk" w:cs="Arial"/>
          <w:sz w:val="28"/>
        </w:rPr>
        <w:t xml:space="preserve">have </w:t>
      </w:r>
      <w:r w:rsidR="00681E85" w:rsidRPr="000B3C8C">
        <w:rPr>
          <w:rFonts w:ascii="NTPreCursivefk" w:hAnsi="NTPreCursivefk" w:cs="Arial"/>
          <w:sz w:val="28"/>
        </w:rPr>
        <w:t xml:space="preserve">hard </w:t>
      </w:r>
      <w:r w:rsidRPr="000B3C8C">
        <w:rPr>
          <w:rFonts w:ascii="NTPreCursivefk" w:hAnsi="NTPreCursivefk" w:cs="Arial"/>
          <w:sz w:val="28"/>
        </w:rPr>
        <w:t xml:space="preserve">copies of </w:t>
      </w:r>
      <w:r w:rsidR="008B1721" w:rsidRPr="000B3C8C">
        <w:rPr>
          <w:rFonts w:ascii="NTPreCursivefk" w:hAnsi="NTPreCursivefk" w:cs="Arial"/>
          <w:sz w:val="28"/>
        </w:rPr>
        <w:t>most</w:t>
      </w:r>
      <w:r w:rsidRPr="000B3C8C">
        <w:rPr>
          <w:rFonts w:ascii="NTPreCursivefk" w:hAnsi="NTPreCursivefk" w:cs="Arial"/>
          <w:sz w:val="28"/>
        </w:rPr>
        <w:t xml:space="preserve"> of these books so if you wou</w:t>
      </w:r>
      <w:r w:rsidR="008B1721" w:rsidRPr="000B3C8C">
        <w:rPr>
          <w:rFonts w:ascii="NTPreCursivefk" w:hAnsi="NTPreCursivefk" w:cs="Arial"/>
          <w:sz w:val="28"/>
        </w:rPr>
        <w:t>ld like to borrow one, ask and we will see what we</w:t>
      </w:r>
      <w:r w:rsidRPr="000B3C8C">
        <w:rPr>
          <w:rFonts w:ascii="NTPreCursivefk" w:hAnsi="NTPreCursivefk" w:cs="Arial"/>
          <w:sz w:val="28"/>
        </w:rPr>
        <w:t xml:space="preserve"> can do! </w:t>
      </w:r>
    </w:p>
    <w:p w14:paraId="2E658BEE" w14:textId="3D95EECC" w:rsidR="006705C6" w:rsidRPr="006705C6" w:rsidRDefault="006F34F3" w:rsidP="008B1721">
      <w:pPr>
        <w:jc w:val="center"/>
        <w:rPr>
          <w:rFonts w:ascii="NTPreCursivefk" w:hAnsi="NTPreCursivefk" w:cs="Arial"/>
          <w:b/>
          <w:i/>
          <w:sz w:val="28"/>
        </w:rPr>
      </w:pPr>
      <w:r>
        <w:rPr>
          <w:rFonts w:ascii="NTPreCursivefk" w:hAnsi="NTPreCursivefk" w:cs="Arial"/>
          <w:b/>
          <w:i/>
          <w:sz w:val="28"/>
        </w:rPr>
        <w:t>‘</w:t>
      </w:r>
      <w:r w:rsidR="002E4E4F">
        <w:rPr>
          <w:rFonts w:ascii="NTPreCursivefk" w:hAnsi="NTPreCursivefk" w:cs="Arial"/>
          <w:b/>
          <w:i/>
          <w:sz w:val="28"/>
        </w:rPr>
        <w:t>Keep reading, it’s one of the most marvellous adventures anyone can have</w:t>
      </w:r>
      <w:r w:rsidR="003B6829">
        <w:rPr>
          <w:rFonts w:ascii="NTPreCursivefk" w:hAnsi="NTPreCursivefk" w:cs="Arial"/>
          <w:b/>
          <w:i/>
          <w:sz w:val="28"/>
        </w:rPr>
        <w:t>’</w:t>
      </w:r>
      <w:r w:rsidR="002E4E4F">
        <w:rPr>
          <w:rFonts w:ascii="NTPreCursivefk" w:hAnsi="NTPreCursivefk" w:cs="Arial"/>
          <w:b/>
          <w:i/>
          <w:sz w:val="28"/>
        </w:rPr>
        <w:t xml:space="preserve"> – Lloyd Alexander</w:t>
      </w:r>
    </w:p>
    <w:p w14:paraId="35D87CAD" w14:textId="25CCDDE5" w:rsidR="008B1721" w:rsidRPr="002E4E4F" w:rsidRDefault="002E4E4F" w:rsidP="002E4E4F">
      <w:pPr>
        <w:jc w:val="center"/>
        <w:rPr>
          <w:rFonts w:ascii="NTPreCursivefk" w:hAnsi="NTPreCursivefk" w:cs="Arial"/>
          <w:sz w:val="28"/>
        </w:rPr>
      </w:pPr>
      <w:r w:rsidRPr="002E4E4F">
        <w:rPr>
          <w:rFonts w:ascii="NTPreCursivefk" w:hAnsi="NTPreCursivefk" w:cs="Arial"/>
          <w:sz w:val="28"/>
        </w:rPr>
        <w:t>April</w:t>
      </w:r>
      <w:r w:rsidR="008B1721" w:rsidRPr="002E4E4F">
        <w:rPr>
          <w:rFonts w:ascii="NTPreCursivefk" w:hAnsi="NTPreCursivefk" w:cs="Arial"/>
          <w:sz w:val="28"/>
        </w:rPr>
        <w:t xml:space="preserve"> 202</w:t>
      </w:r>
      <w:r w:rsidR="00643B95" w:rsidRPr="002E4E4F">
        <w:rPr>
          <w:rFonts w:ascii="NTPreCursivefk" w:hAnsi="NTPreCursivefk" w:cs="Arial"/>
          <w:sz w:val="28"/>
        </w:rPr>
        <w:t>1</w:t>
      </w:r>
      <w:r w:rsidR="008B1721" w:rsidRPr="002E4E4F">
        <w:rPr>
          <w:rFonts w:ascii="NTPreCursivefk" w:hAnsi="NTPreCursivefk" w:cs="Arial"/>
          <w:sz w:val="28"/>
        </w:rPr>
        <w:t xml:space="preserve"> – These are all recommended reads from </w:t>
      </w:r>
      <w:r w:rsidR="00E0520D" w:rsidRPr="002E4E4F">
        <w:rPr>
          <w:rFonts w:ascii="NTPreCursivefk" w:hAnsi="NTPreCursivefk" w:cs="Arial"/>
          <w:sz w:val="28"/>
        </w:rPr>
        <w:t>staff in school</w:t>
      </w:r>
    </w:p>
    <w:tbl>
      <w:tblPr>
        <w:tblStyle w:val="TableGrid"/>
        <w:tblpPr w:leftFromText="180" w:rightFromText="180" w:vertAnchor="text" w:tblpY="1"/>
        <w:tblOverlap w:val="never"/>
        <w:tblW w:w="15701" w:type="dxa"/>
        <w:tblLayout w:type="fixed"/>
        <w:tblLook w:val="04A0" w:firstRow="1" w:lastRow="0" w:firstColumn="1" w:lastColumn="0" w:noHBand="0" w:noVBand="1"/>
      </w:tblPr>
      <w:tblGrid>
        <w:gridCol w:w="2689"/>
        <w:gridCol w:w="2835"/>
        <w:gridCol w:w="2268"/>
        <w:gridCol w:w="7909"/>
      </w:tblGrid>
      <w:tr w:rsidR="00A16831" w:rsidRPr="000B3C8C" w14:paraId="0DAF2B1F" w14:textId="77777777" w:rsidTr="00C07C8D">
        <w:tc>
          <w:tcPr>
            <w:tcW w:w="2689" w:type="dxa"/>
            <w:shd w:val="clear" w:color="auto" w:fill="E5DFEC" w:themeFill="accent4" w:themeFillTint="33"/>
            <w:vAlign w:val="center"/>
          </w:tcPr>
          <w:p w14:paraId="4D33B6D0" w14:textId="77777777" w:rsidR="00A16831" w:rsidRPr="000B3C8C" w:rsidRDefault="00A16831" w:rsidP="007749D8">
            <w:pPr>
              <w:jc w:val="center"/>
              <w:rPr>
                <w:rFonts w:ascii="NTPreCursivefk" w:hAnsi="NTPreCursivefk" w:cs="Arial"/>
                <w:b/>
                <w:sz w:val="28"/>
              </w:rPr>
            </w:pPr>
            <w:r w:rsidRPr="000B3C8C">
              <w:rPr>
                <w:rFonts w:ascii="NTPreCursivefk" w:hAnsi="NTPreCursivefk" w:cs="Arial"/>
                <w:b/>
                <w:sz w:val="28"/>
              </w:rPr>
              <w:t>Book Cover</w:t>
            </w:r>
          </w:p>
        </w:tc>
        <w:tc>
          <w:tcPr>
            <w:tcW w:w="2835" w:type="dxa"/>
            <w:shd w:val="clear" w:color="auto" w:fill="E5DFEC" w:themeFill="accent4" w:themeFillTint="33"/>
            <w:vAlign w:val="center"/>
          </w:tcPr>
          <w:p w14:paraId="53F92BB8" w14:textId="77777777" w:rsidR="00A16831" w:rsidRPr="000B3C8C" w:rsidRDefault="00A16831" w:rsidP="007749D8">
            <w:pPr>
              <w:jc w:val="center"/>
              <w:rPr>
                <w:rFonts w:ascii="NTPreCursivefk" w:hAnsi="NTPreCursivefk" w:cs="Arial"/>
                <w:b/>
                <w:sz w:val="28"/>
              </w:rPr>
            </w:pPr>
            <w:r w:rsidRPr="000B3C8C">
              <w:rPr>
                <w:rFonts w:ascii="NTPreCursivefk" w:hAnsi="NTPreCursivefk" w:cs="Arial"/>
                <w:b/>
                <w:sz w:val="28"/>
              </w:rPr>
              <w:t>Title</w:t>
            </w:r>
          </w:p>
        </w:tc>
        <w:tc>
          <w:tcPr>
            <w:tcW w:w="2268" w:type="dxa"/>
            <w:shd w:val="clear" w:color="auto" w:fill="E5DFEC" w:themeFill="accent4" w:themeFillTint="33"/>
            <w:vAlign w:val="center"/>
          </w:tcPr>
          <w:p w14:paraId="190F09BD" w14:textId="77777777" w:rsidR="00A16831" w:rsidRPr="000B3C8C" w:rsidRDefault="00A16831" w:rsidP="007749D8">
            <w:pPr>
              <w:jc w:val="center"/>
              <w:rPr>
                <w:rFonts w:ascii="NTPreCursivefk" w:hAnsi="NTPreCursivefk" w:cs="Arial"/>
                <w:b/>
                <w:sz w:val="28"/>
              </w:rPr>
            </w:pPr>
            <w:r w:rsidRPr="000B3C8C">
              <w:rPr>
                <w:rFonts w:ascii="NTPreCursivefk" w:hAnsi="NTPreCursivefk" w:cs="Arial"/>
                <w:b/>
                <w:sz w:val="28"/>
              </w:rPr>
              <w:t>Author</w:t>
            </w:r>
          </w:p>
        </w:tc>
        <w:tc>
          <w:tcPr>
            <w:tcW w:w="7909" w:type="dxa"/>
            <w:shd w:val="clear" w:color="auto" w:fill="E5DFEC" w:themeFill="accent4" w:themeFillTint="33"/>
            <w:vAlign w:val="center"/>
          </w:tcPr>
          <w:p w14:paraId="70F54D9B" w14:textId="77777777" w:rsidR="00A16831" w:rsidRPr="000B3C8C" w:rsidRDefault="008B1721" w:rsidP="007749D8">
            <w:pPr>
              <w:jc w:val="center"/>
              <w:rPr>
                <w:rFonts w:ascii="NTPreCursivefk" w:hAnsi="NTPreCursivefk" w:cs="Arial"/>
                <w:b/>
                <w:sz w:val="28"/>
              </w:rPr>
            </w:pPr>
            <w:r w:rsidRPr="000B3C8C">
              <w:rPr>
                <w:rFonts w:ascii="NTPreCursivefk" w:hAnsi="NTPreCursivefk" w:cs="Arial"/>
                <w:b/>
                <w:sz w:val="28"/>
              </w:rPr>
              <w:t xml:space="preserve">A Brief Guide </w:t>
            </w:r>
          </w:p>
        </w:tc>
      </w:tr>
      <w:tr w:rsidR="00594452" w:rsidRPr="000B3C8C" w14:paraId="02544DDB" w14:textId="77777777" w:rsidTr="00C07C8D">
        <w:trPr>
          <w:trHeight w:val="1701"/>
        </w:trPr>
        <w:tc>
          <w:tcPr>
            <w:tcW w:w="2689" w:type="dxa"/>
            <w:shd w:val="clear" w:color="auto" w:fill="auto"/>
            <w:vAlign w:val="center"/>
          </w:tcPr>
          <w:p w14:paraId="141608D3" w14:textId="19425C42" w:rsidR="00594452" w:rsidRPr="000B3C8C" w:rsidRDefault="002E4E4F" w:rsidP="007749D8">
            <w:pPr>
              <w:jc w:val="center"/>
              <w:rPr>
                <w:rFonts w:ascii="NTPreCursivefk" w:hAnsi="NTPreCursivefk" w:cs="Arial"/>
                <w:noProof/>
                <w:sz w:val="28"/>
                <w:lang w:eastAsia="en-GB"/>
              </w:rPr>
            </w:pPr>
            <w:r>
              <w:rPr>
                <w:noProof/>
                <w:lang w:eastAsia="en-GB"/>
              </w:rPr>
              <w:drawing>
                <wp:inline distT="0" distB="0" distL="0" distR="0" wp14:anchorId="21DA04CE" wp14:editId="22799CCE">
                  <wp:extent cx="1302887" cy="1649224"/>
                  <wp:effectExtent l="0" t="0" r="0" b="8255"/>
                  <wp:docPr id="4" name="Picture 4" descr="Tom Gates: Mega Make and Do and Stories Too! by Liz Pichon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Gates: Mega Make and Do and Stories Too! by Liz Pichon | Watersto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635" cy="1653969"/>
                          </a:xfrm>
                          <a:prstGeom prst="rect">
                            <a:avLst/>
                          </a:prstGeom>
                          <a:noFill/>
                          <a:ln>
                            <a:noFill/>
                          </a:ln>
                        </pic:spPr>
                      </pic:pic>
                    </a:graphicData>
                  </a:graphic>
                </wp:inline>
              </w:drawing>
            </w:r>
          </w:p>
        </w:tc>
        <w:tc>
          <w:tcPr>
            <w:tcW w:w="2835" w:type="dxa"/>
            <w:shd w:val="clear" w:color="auto" w:fill="auto"/>
            <w:vAlign w:val="center"/>
          </w:tcPr>
          <w:p w14:paraId="10B3E858" w14:textId="5FCFE278" w:rsidR="00594452" w:rsidRPr="000B3C8C" w:rsidRDefault="002E4E4F" w:rsidP="002E4E4F">
            <w:pPr>
              <w:shd w:val="clear" w:color="auto" w:fill="FFFFFF"/>
              <w:jc w:val="center"/>
              <w:textAlignment w:val="baseline"/>
              <w:rPr>
                <w:rFonts w:ascii="NTPreCursivefk" w:hAnsi="NTPreCursivefk" w:cs="Arial"/>
                <w:b/>
                <w:sz w:val="28"/>
              </w:rPr>
            </w:pPr>
            <w:r>
              <w:rPr>
                <w:rFonts w:ascii="NTPreCursivefk" w:hAnsi="NTPreCursivefk" w:cs="Arial"/>
                <w:b/>
                <w:sz w:val="28"/>
              </w:rPr>
              <w:t>Tom Gates – Mega Make and Do and Stories too</w:t>
            </w:r>
          </w:p>
        </w:tc>
        <w:tc>
          <w:tcPr>
            <w:tcW w:w="2268" w:type="dxa"/>
            <w:shd w:val="clear" w:color="auto" w:fill="auto"/>
            <w:vAlign w:val="center"/>
          </w:tcPr>
          <w:p w14:paraId="722AB1A5" w14:textId="5AC4FE1A" w:rsidR="00594452" w:rsidRPr="000B3C8C" w:rsidRDefault="002E4E4F" w:rsidP="007749D8">
            <w:pPr>
              <w:jc w:val="center"/>
              <w:rPr>
                <w:rFonts w:ascii="NTPreCursivefk" w:hAnsi="NTPreCursivefk" w:cs="Arial"/>
                <w:b/>
                <w:sz w:val="28"/>
              </w:rPr>
            </w:pPr>
            <w:r>
              <w:rPr>
                <w:rFonts w:ascii="NTPreCursivefk" w:hAnsi="NTPreCursivefk" w:cs="Arial"/>
                <w:b/>
                <w:sz w:val="28"/>
              </w:rPr>
              <w:t xml:space="preserve">Liz </w:t>
            </w:r>
            <w:proofErr w:type="spellStart"/>
            <w:r>
              <w:rPr>
                <w:rFonts w:ascii="NTPreCursivefk" w:hAnsi="NTPreCursivefk" w:cs="Arial"/>
                <w:b/>
                <w:sz w:val="28"/>
              </w:rPr>
              <w:t>Pichon</w:t>
            </w:r>
            <w:proofErr w:type="spellEnd"/>
          </w:p>
        </w:tc>
        <w:tc>
          <w:tcPr>
            <w:tcW w:w="7909" w:type="dxa"/>
            <w:shd w:val="clear" w:color="auto" w:fill="auto"/>
            <w:vAlign w:val="center"/>
          </w:tcPr>
          <w:p w14:paraId="5CF56D9F" w14:textId="478BC058" w:rsidR="00216AEF" w:rsidRDefault="002E4E4F" w:rsidP="002E4E4F">
            <w:pPr>
              <w:jc w:val="center"/>
              <w:rPr>
                <w:rFonts w:ascii="NTPreCursivefk" w:hAnsi="NTPreCursivefk" w:cs="Arial"/>
                <w:sz w:val="28"/>
              </w:rPr>
            </w:pPr>
            <w:r>
              <w:rPr>
                <w:rFonts w:ascii="NTPreCursivefk" w:hAnsi="NTPreCursivefk" w:cs="Arial"/>
                <w:sz w:val="28"/>
              </w:rPr>
              <w:t>This was my first experience of Tom Gates. I really wasn’t disappointed. There are so many times when I laughed out loud and having little activities to do as you read through the story was brilliant. I really enjoy the relationships between the characters and how Tom refers to his grandparents as ‘the fossils’.</w:t>
            </w:r>
          </w:p>
          <w:p w14:paraId="6384F752" w14:textId="77777777" w:rsidR="002E4E4F" w:rsidRDefault="002E4E4F" w:rsidP="002E4E4F">
            <w:pPr>
              <w:jc w:val="center"/>
              <w:rPr>
                <w:rFonts w:ascii="NTPreCursivefk" w:hAnsi="NTPreCursivefk" w:cs="Arial"/>
                <w:sz w:val="28"/>
              </w:rPr>
            </w:pPr>
            <w:r>
              <w:rPr>
                <w:rFonts w:ascii="NTPreCursivefk" w:hAnsi="NTPreCursivefk" w:cs="Arial"/>
                <w:sz w:val="28"/>
              </w:rPr>
              <w:t>I love how Liz writes these books and I can’t wait to read some more!</w:t>
            </w:r>
          </w:p>
          <w:p w14:paraId="49726789" w14:textId="77777777" w:rsidR="00C07227" w:rsidRDefault="00C07227" w:rsidP="002E4E4F">
            <w:pPr>
              <w:jc w:val="center"/>
              <w:rPr>
                <w:rFonts w:ascii="NTPreCursivefk" w:hAnsi="NTPreCursivefk" w:cs="Arial"/>
                <w:sz w:val="28"/>
              </w:rPr>
            </w:pPr>
          </w:p>
          <w:p w14:paraId="7F018AC9" w14:textId="1E70DFFF" w:rsidR="00C07227" w:rsidRPr="002E4E4F" w:rsidRDefault="00C07227" w:rsidP="002E4E4F">
            <w:pPr>
              <w:jc w:val="center"/>
              <w:rPr>
                <w:rFonts w:ascii="NTPreCursivefk" w:hAnsi="NTPreCursivefk" w:cs="Arial"/>
                <w:sz w:val="28"/>
              </w:rPr>
            </w:pPr>
            <w:r>
              <w:rPr>
                <w:rFonts w:ascii="NTPreCursivefk" w:hAnsi="NTPreCursivefk" w:cs="Arial"/>
                <w:sz w:val="28"/>
              </w:rPr>
              <w:t>Review by Mrs Robinson</w:t>
            </w:r>
          </w:p>
        </w:tc>
      </w:tr>
      <w:tr w:rsidR="007749D8" w:rsidRPr="007749D8" w14:paraId="016ECC77" w14:textId="77777777" w:rsidTr="00C07C8D">
        <w:trPr>
          <w:trHeight w:val="1701"/>
        </w:trPr>
        <w:tc>
          <w:tcPr>
            <w:tcW w:w="2689" w:type="dxa"/>
            <w:shd w:val="clear" w:color="auto" w:fill="auto"/>
          </w:tcPr>
          <w:p w14:paraId="773B6CA6" w14:textId="11C6675E" w:rsidR="007749D8" w:rsidRPr="007749D8" w:rsidRDefault="00C07227" w:rsidP="007749D8">
            <w:pPr>
              <w:jc w:val="center"/>
              <w:rPr>
                <w:rFonts w:ascii="Arial" w:hAnsi="Arial" w:cs="Arial"/>
              </w:rPr>
            </w:pPr>
            <w:r>
              <w:rPr>
                <w:noProof/>
                <w:lang w:eastAsia="en-GB"/>
              </w:rPr>
              <w:lastRenderedPageBreak/>
              <w:drawing>
                <wp:inline distT="0" distB="0" distL="0" distR="0" wp14:anchorId="03783993" wp14:editId="7B4C4486">
                  <wp:extent cx="1652038" cy="2369820"/>
                  <wp:effectExtent l="0" t="0" r="5715" b="0"/>
                  <wp:docPr id="7" name="Picture 7" descr="Isadora Moon Goes on Holiday: Amazon.co.uk: Muncaster, Harriet: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ora Moon Goes on Holiday: Amazon.co.uk: Muncaster, Harriet: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435" cy="2429203"/>
                          </a:xfrm>
                          <a:prstGeom prst="rect">
                            <a:avLst/>
                          </a:prstGeom>
                          <a:noFill/>
                          <a:ln>
                            <a:noFill/>
                          </a:ln>
                        </pic:spPr>
                      </pic:pic>
                    </a:graphicData>
                  </a:graphic>
                </wp:inline>
              </w:drawing>
            </w:r>
          </w:p>
        </w:tc>
        <w:tc>
          <w:tcPr>
            <w:tcW w:w="2835" w:type="dxa"/>
            <w:shd w:val="clear" w:color="auto" w:fill="auto"/>
          </w:tcPr>
          <w:p w14:paraId="308861CC" w14:textId="77777777" w:rsidR="00A10E35" w:rsidRDefault="00A10E35" w:rsidP="007749D8">
            <w:pPr>
              <w:jc w:val="center"/>
              <w:rPr>
                <w:rFonts w:ascii="NTPreCursivefk" w:hAnsi="NTPreCursivefk" w:cs="Arial"/>
                <w:sz w:val="44"/>
              </w:rPr>
            </w:pPr>
          </w:p>
          <w:p w14:paraId="3DC40EF3" w14:textId="31A459F2" w:rsidR="007749D8" w:rsidRDefault="00C07227" w:rsidP="007749D8">
            <w:pPr>
              <w:jc w:val="center"/>
              <w:rPr>
                <w:rFonts w:ascii="NTPreCursivefk" w:hAnsi="NTPreCursivefk" w:cs="Arial"/>
                <w:sz w:val="44"/>
              </w:rPr>
            </w:pPr>
            <w:r>
              <w:rPr>
                <w:rFonts w:ascii="NTPreCursivefk" w:hAnsi="NTPreCursivefk" w:cs="Arial"/>
                <w:sz w:val="44"/>
              </w:rPr>
              <w:t>Isadora Moon</w:t>
            </w:r>
          </w:p>
          <w:p w14:paraId="091B68DE" w14:textId="0DFB57F7" w:rsidR="00C07227" w:rsidRPr="00A10E35" w:rsidRDefault="00C07227" w:rsidP="007749D8">
            <w:pPr>
              <w:jc w:val="center"/>
              <w:rPr>
                <w:rFonts w:ascii="NTPreCursivefk" w:hAnsi="NTPreCursivefk" w:cs="Arial"/>
                <w:sz w:val="44"/>
              </w:rPr>
            </w:pPr>
            <w:r>
              <w:rPr>
                <w:rFonts w:ascii="NTPreCursivefk" w:hAnsi="NTPreCursivefk" w:cs="Arial"/>
                <w:sz w:val="44"/>
              </w:rPr>
              <w:t>Goes on Holiday</w:t>
            </w:r>
          </w:p>
          <w:p w14:paraId="257E4763" w14:textId="116A0642" w:rsidR="007749D8" w:rsidRPr="005E7989" w:rsidRDefault="007749D8" w:rsidP="007749D8">
            <w:pPr>
              <w:jc w:val="center"/>
              <w:rPr>
                <w:rFonts w:ascii="NTPreCursivefk" w:hAnsi="NTPreCursivefk" w:cs="Arial"/>
                <w:sz w:val="28"/>
              </w:rPr>
            </w:pPr>
          </w:p>
        </w:tc>
        <w:tc>
          <w:tcPr>
            <w:tcW w:w="2268" w:type="dxa"/>
            <w:shd w:val="clear" w:color="auto" w:fill="auto"/>
          </w:tcPr>
          <w:p w14:paraId="5EC97F4E" w14:textId="1CE67711" w:rsidR="007749D8" w:rsidRPr="00A10E35" w:rsidRDefault="007749D8" w:rsidP="002E4E4F">
            <w:pPr>
              <w:rPr>
                <w:rFonts w:ascii="NTPreCursivefk" w:hAnsi="NTPreCursivefk" w:cs="Arial"/>
                <w:b/>
                <w:sz w:val="28"/>
              </w:rPr>
            </w:pPr>
          </w:p>
          <w:p w14:paraId="19D0351A" w14:textId="77777777" w:rsidR="005E7989" w:rsidRPr="005E7989" w:rsidRDefault="005E7989" w:rsidP="007749D8">
            <w:pPr>
              <w:jc w:val="center"/>
              <w:rPr>
                <w:rFonts w:ascii="NTPreCursivefk" w:hAnsi="NTPreCursivefk" w:cs="Arial"/>
                <w:sz w:val="28"/>
              </w:rPr>
            </w:pPr>
          </w:p>
          <w:p w14:paraId="788562E6" w14:textId="7B6CB7D1" w:rsidR="00B152F2" w:rsidRPr="005E7989" w:rsidRDefault="00C07227" w:rsidP="007749D8">
            <w:pPr>
              <w:jc w:val="center"/>
              <w:rPr>
                <w:rFonts w:ascii="NTPreCursivefk" w:hAnsi="NTPreCursivefk" w:cs="Arial"/>
                <w:b/>
                <w:bCs/>
                <w:sz w:val="28"/>
              </w:rPr>
            </w:pPr>
            <w:r>
              <w:rPr>
                <w:rFonts w:ascii="NTPreCursivefk" w:hAnsi="NTPreCursivefk" w:cs="Arial"/>
                <w:b/>
                <w:bCs/>
                <w:sz w:val="28"/>
              </w:rPr>
              <w:t xml:space="preserve">Harriet </w:t>
            </w:r>
            <w:proofErr w:type="spellStart"/>
            <w:r>
              <w:rPr>
                <w:rFonts w:ascii="NTPreCursivefk" w:hAnsi="NTPreCursivefk" w:cs="Arial"/>
                <w:b/>
                <w:bCs/>
                <w:sz w:val="28"/>
              </w:rPr>
              <w:t>Muncaster</w:t>
            </w:r>
            <w:proofErr w:type="spellEnd"/>
          </w:p>
        </w:tc>
        <w:tc>
          <w:tcPr>
            <w:tcW w:w="7909" w:type="dxa"/>
            <w:shd w:val="clear" w:color="auto" w:fill="auto"/>
          </w:tcPr>
          <w:p w14:paraId="11BA9C22" w14:textId="77777777" w:rsidR="00216AEF" w:rsidRDefault="00C07227" w:rsidP="00C07227">
            <w:pPr>
              <w:pStyle w:val="NormalWeb"/>
              <w:shd w:val="clear" w:color="auto" w:fill="FFFFFF"/>
              <w:spacing w:before="0" w:beforeAutospacing="0" w:after="0" w:afterAutospacing="0" w:line="253" w:lineRule="atLeast"/>
              <w:jc w:val="center"/>
              <w:rPr>
                <w:rFonts w:ascii="NTPreCursivefk" w:hAnsi="NTPreCursivefk" w:cs="Arial"/>
                <w:sz w:val="28"/>
                <w:szCs w:val="21"/>
                <w:shd w:val="clear" w:color="auto" w:fill="FFFFFF"/>
              </w:rPr>
            </w:pPr>
            <w:r>
              <w:rPr>
                <w:rFonts w:ascii="NTPreCursivefk" w:hAnsi="NTPreCursivefk" w:cs="Arial"/>
                <w:sz w:val="28"/>
              </w:rPr>
              <w:t xml:space="preserve">This book hooked me in just with the front cover! Isadora is half fairy and half vampire. This story follows Isadora and her family as they go on their first overseas holiday that Isadora won for them! They enjoy the sun, swimming and eating ice-cream. But when Isadora meets her magical mermaid </w:t>
            </w:r>
            <w:r w:rsidRPr="00C07227">
              <w:rPr>
                <w:rFonts w:ascii="NTPreCursivefk" w:hAnsi="NTPreCursivefk" w:cs="Arial"/>
                <w:sz w:val="28"/>
                <w:szCs w:val="21"/>
                <w:shd w:val="clear" w:color="auto" w:fill="FFFFFF"/>
              </w:rPr>
              <w:t xml:space="preserve">friend Marina </w:t>
            </w:r>
            <w:r>
              <w:rPr>
                <w:rFonts w:ascii="NTPreCursivefk" w:hAnsi="NTPreCursivefk" w:cs="Arial"/>
                <w:sz w:val="28"/>
                <w:szCs w:val="21"/>
                <w:shd w:val="clear" w:color="auto" w:fill="FFFFFF"/>
              </w:rPr>
              <w:t xml:space="preserve">they </w:t>
            </w:r>
            <w:r w:rsidRPr="00C07227">
              <w:rPr>
                <w:rFonts w:ascii="NTPreCursivefk" w:hAnsi="NTPreCursivefk" w:cs="Arial"/>
                <w:sz w:val="28"/>
                <w:szCs w:val="21"/>
                <w:shd w:val="clear" w:color="auto" w:fill="FFFFFF"/>
              </w:rPr>
              <w:t>discover a baby turtle in trouble. Can Isadora help the turtle find a way home?</w:t>
            </w:r>
          </w:p>
          <w:p w14:paraId="0D4C7546" w14:textId="77777777" w:rsidR="00C07227" w:rsidRDefault="00C07227" w:rsidP="00C07227">
            <w:pPr>
              <w:pStyle w:val="NormalWeb"/>
              <w:shd w:val="clear" w:color="auto" w:fill="FFFFFF"/>
              <w:spacing w:before="0" w:beforeAutospacing="0" w:after="0" w:afterAutospacing="0" w:line="253" w:lineRule="atLeast"/>
              <w:jc w:val="center"/>
              <w:rPr>
                <w:rFonts w:ascii="NTPreCursivefk" w:hAnsi="NTPreCursivefk" w:cs="Arial"/>
                <w:sz w:val="28"/>
                <w:szCs w:val="21"/>
                <w:shd w:val="clear" w:color="auto" w:fill="FFFFFF"/>
              </w:rPr>
            </w:pPr>
            <w:r>
              <w:rPr>
                <w:rFonts w:ascii="NTPreCursivefk" w:hAnsi="NTPreCursivefk" w:cs="Arial"/>
                <w:sz w:val="28"/>
                <w:szCs w:val="21"/>
                <w:shd w:val="clear" w:color="auto" w:fill="FFFFFF"/>
              </w:rPr>
              <w:t xml:space="preserve">This story also looks at the issues facing the ocean and how pollution is endangering wildlife. </w:t>
            </w:r>
          </w:p>
          <w:p w14:paraId="3090FEC0" w14:textId="77777777" w:rsidR="00C07227" w:rsidRDefault="00C07227" w:rsidP="00C07227">
            <w:pPr>
              <w:pStyle w:val="NormalWeb"/>
              <w:shd w:val="clear" w:color="auto" w:fill="FFFFFF"/>
              <w:spacing w:before="0" w:beforeAutospacing="0" w:after="0" w:afterAutospacing="0" w:line="253" w:lineRule="atLeast"/>
              <w:jc w:val="center"/>
              <w:rPr>
                <w:rFonts w:ascii="NTPreCursivefk" w:hAnsi="NTPreCursivefk" w:cs="Arial"/>
                <w:sz w:val="28"/>
                <w:szCs w:val="21"/>
                <w:shd w:val="clear" w:color="auto" w:fill="FFFFFF"/>
              </w:rPr>
            </w:pPr>
            <w:r>
              <w:rPr>
                <w:rFonts w:ascii="NTPreCursivefk" w:hAnsi="NTPreCursivefk" w:cs="Arial"/>
                <w:sz w:val="28"/>
                <w:szCs w:val="21"/>
                <w:shd w:val="clear" w:color="auto" w:fill="FFFFFF"/>
              </w:rPr>
              <w:t>I am really looking forward to reading another one of Isadora’s adventures!!</w:t>
            </w:r>
          </w:p>
          <w:p w14:paraId="53D55F13" w14:textId="77777777" w:rsidR="00C07227" w:rsidRDefault="00C07227" w:rsidP="00C07227">
            <w:pPr>
              <w:pStyle w:val="NormalWeb"/>
              <w:shd w:val="clear" w:color="auto" w:fill="FFFFFF"/>
              <w:spacing w:before="0" w:beforeAutospacing="0" w:after="0" w:afterAutospacing="0" w:line="253" w:lineRule="atLeast"/>
              <w:jc w:val="center"/>
              <w:rPr>
                <w:rFonts w:ascii="NTPreCursivefk" w:hAnsi="NTPreCursivefk" w:cs="Arial"/>
                <w:sz w:val="28"/>
                <w:szCs w:val="21"/>
                <w:shd w:val="clear" w:color="auto" w:fill="FFFFFF"/>
              </w:rPr>
            </w:pPr>
          </w:p>
          <w:p w14:paraId="0900DEC4" w14:textId="6FDF4215" w:rsidR="00C07227" w:rsidRPr="00A10E35" w:rsidRDefault="00C07227" w:rsidP="00C07227">
            <w:pPr>
              <w:pStyle w:val="NormalWeb"/>
              <w:shd w:val="clear" w:color="auto" w:fill="FFFFFF"/>
              <w:spacing w:before="0" w:beforeAutospacing="0" w:after="0" w:afterAutospacing="0" w:line="253" w:lineRule="atLeast"/>
              <w:jc w:val="center"/>
              <w:rPr>
                <w:rFonts w:ascii="NTPreCursivefk" w:hAnsi="NTPreCursivefk" w:cs="Arial"/>
                <w:sz w:val="28"/>
              </w:rPr>
            </w:pPr>
            <w:r>
              <w:rPr>
                <w:rFonts w:ascii="NTPreCursivefk" w:hAnsi="NTPreCursivefk" w:cs="Arial"/>
                <w:sz w:val="28"/>
                <w:szCs w:val="21"/>
                <w:shd w:val="clear" w:color="auto" w:fill="FFFFFF"/>
              </w:rPr>
              <w:t>Review by Mrs Robinson</w:t>
            </w:r>
          </w:p>
        </w:tc>
      </w:tr>
      <w:tr w:rsidR="007749D8" w:rsidRPr="007749D8" w14:paraId="465878D9" w14:textId="77777777" w:rsidTr="00C07C8D">
        <w:trPr>
          <w:trHeight w:val="1701"/>
        </w:trPr>
        <w:tc>
          <w:tcPr>
            <w:tcW w:w="2689" w:type="dxa"/>
            <w:shd w:val="clear" w:color="auto" w:fill="auto"/>
          </w:tcPr>
          <w:p w14:paraId="12A69ABE" w14:textId="4E21E6E3" w:rsidR="007749D8" w:rsidRPr="007749D8" w:rsidRDefault="005E7F72" w:rsidP="007749D8">
            <w:pPr>
              <w:jc w:val="center"/>
              <w:rPr>
                <w:rFonts w:ascii="Arial" w:hAnsi="Arial" w:cs="Arial"/>
              </w:rPr>
            </w:pPr>
            <w:r>
              <w:rPr>
                <w:noProof/>
                <w:lang w:eastAsia="en-GB"/>
              </w:rPr>
              <w:drawing>
                <wp:anchor distT="0" distB="0" distL="114300" distR="114300" simplePos="0" relativeHeight="251661312" behindDoc="0" locked="0" layoutInCell="1" allowOverlap="1" wp14:anchorId="6CF26BC0" wp14:editId="2BB7680A">
                  <wp:simplePos x="0" y="0"/>
                  <wp:positionH relativeFrom="column">
                    <wp:posOffset>-19685</wp:posOffset>
                  </wp:positionH>
                  <wp:positionV relativeFrom="paragraph">
                    <wp:posOffset>502920</wp:posOffset>
                  </wp:positionV>
                  <wp:extent cx="1590676" cy="1272540"/>
                  <wp:effectExtent l="0" t="0" r="9525" b="3810"/>
                  <wp:wrapNone/>
                  <wp:docPr id="12" name="Picture 12" descr="https://cdn.shopify.com/s/files/1/0079/1229/2433/products/Holi_Cover_1800x1800.jpg?v=157262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pify.com/s/files/1/0079/1229/2433/products/Holi_Cover_1800x1800.jpg?v=15726248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6" cy="1272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shd w:val="clear" w:color="auto" w:fill="auto"/>
          </w:tcPr>
          <w:p w14:paraId="1CE4FFFA" w14:textId="77777777" w:rsidR="006819D7" w:rsidRDefault="006819D7" w:rsidP="007749D8">
            <w:pPr>
              <w:jc w:val="center"/>
              <w:rPr>
                <w:rFonts w:ascii="NTPreCursivefk" w:hAnsi="NTPreCursivefk" w:cs="Arial"/>
                <w:sz w:val="44"/>
              </w:rPr>
            </w:pPr>
          </w:p>
          <w:p w14:paraId="31AFE383" w14:textId="183CCA74" w:rsidR="00114368" w:rsidRDefault="006819D7" w:rsidP="007749D8">
            <w:pPr>
              <w:jc w:val="center"/>
              <w:rPr>
                <w:rFonts w:ascii="NTPreCursivefk" w:hAnsi="NTPreCursivefk" w:cs="Arial"/>
                <w:sz w:val="44"/>
              </w:rPr>
            </w:pPr>
            <w:r>
              <w:rPr>
                <w:rFonts w:ascii="NTPreCursivefk" w:hAnsi="NTPreCursivefk" w:cs="Arial"/>
                <w:sz w:val="44"/>
              </w:rPr>
              <w:t>Holi</w:t>
            </w:r>
          </w:p>
          <w:p w14:paraId="6F2F7331" w14:textId="66AFCCDF" w:rsidR="006819D7" w:rsidRDefault="006819D7" w:rsidP="007749D8">
            <w:pPr>
              <w:jc w:val="center"/>
              <w:rPr>
                <w:rFonts w:ascii="NTPreCursivefk" w:hAnsi="NTPreCursivefk" w:cs="Arial"/>
                <w:sz w:val="44"/>
              </w:rPr>
            </w:pPr>
            <w:r>
              <w:rPr>
                <w:rFonts w:ascii="NTPreCursivefk" w:hAnsi="NTPreCursivefk" w:cs="Arial"/>
                <w:sz w:val="44"/>
              </w:rPr>
              <w:t>Festivals around the World</w:t>
            </w:r>
          </w:p>
          <w:p w14:paraId="1C8B36A1" w14:textId="174227C6" w:rsidR="007749D8" w:rsidRPr="00114368" w:rsidRDefault="007749D8" w:rsidP="007749D8">
            <w:pPr>
              <w:jc w:val="center"/>
              <w:rPr>
                <w:rFonts w:ascii="NTPreCursivefk" w:hAnsi="NTPreCursivefk" w:cs="Arial"/>
                <w:sz w:val="28"/>
              </w:rPr>
            </w:pPr>
          </w:p>
        </w:tc>
        <w:tc>
          <w:tcPr>
            <w:tcW w:w="2268" w:type="dxa"/>
            <w:shd w:val="clear" w:color="auto" w:fill="auto"/>
          </w:tcPr>
          <w:p w14:paraId="4B95C5A0" w14:textId="77777777" w:rsidR="00216AEF" w:rsidRDefault="00216AEF" w:rsidP="0057370F">
            <w:pPr>
              <w:jc w:val="center"/>
              <w:rPr>
                <w:rFonts w:ascii="NTPreCursivefk" w:hAnsi="NTPreCursivefk" w:cs="Arial"/>
                <w:b/>
                <w:bCs/>
                <w:sz w:val="28"/>
              </w:rPr>
            </w:pPr>
          </w:p>
          <w:p w14:paraId="034302AA" w14:textId="65297AC2" w:rsidR="00AD5AF6" w:rsidRDefault="00AD5AF6" w:rsidP="00C07227">
            <w:pPr>
              <w:rPr>
                <w:rFonts w:ascii="NTPreCursivefk" w:hAnsi="NTPreCursivefk" w:cs="Arial"/>
                <w:b/>
                <w:bCs/>
                <w:sz w:val="28"/>
              </w:rPr>
            </w:pPr>
          </w:p>
          <w:p w14:paraId="23BB8808" w14:textId="13174C1F" w:rsidR="007749D8" w:rsidRPr="00AD5AF6" w:rsidRDefault="006819D7" w:rsidP="0057370F">
            <w:pPr>
              <w:jc w:val="center"/>
              <w:rPr>
                <w:rFonts w:ascii="NTPreCursivefk" w:hAnsi="NTPreCursivefk" w:cs="Arial"/>
                <w:b/>
                <w:bCs/>
              </w:rPr>
            </w:pPr>
            <w:r w:rsidRPr="006819D7">
              <w:rPr>
                <w:rFonts w:ascii="NTPreCursivefk" w:hAnsi="NTPreCursivefk" w:cs="Arial"/>
                <w:b/>
                <w:bCs/>
                <w:sz w:val="28"/>
              </w:rPr>
              <w:t>Grace Jones</w:t>
            </w:r>
          </w:p>
        </w:tc>
        <w:tc>
          <w:tcPr>
            <w:tcW w:w="7909" w:type="dxa"/>
            <w:shd w:val="clear" w:color="auto" w:fill="auto"/>
          </w:tcPr>
          <w:p w14:paraId="38604085" w14:textId="77777777" w:rsidR="00F95960" w:rsidRDefault="00F95960" w:rsidP="00B35AA8">
            <w:pPr>
              <w:jc w:val="center"/>
              <w:rPr>
                <w:rFonts w:ascii="NTPreCursivefk" w:hAnsi="NTPreCursivefk" w:cs="Arial"/>
                <w:sz w:val="28"/>
              </w:rPr>
            </w:pPr>
          </w:p>
          <w:p w14:paraId="36CD0BB8" w14:textId="77777777" w:rsidR="006819D7" w:rsidRPr="005E7F72" w:rsidRDefault="005E7F72" w:rsidP="00B35AA8">
            <w:pPr>
              <w:jc w:val="center"/>
              <w:rPr>
                <w:rFonts w:ascii="NTPreCursivefk" w:hAnsi="NTPreCursivefk" w:cs="Arial"/>
                <w:sz w:val="28"/>
                <w:szCs w:val="21"/>
                <w:shd w:val="clear" w:color="auto" w:fill="FFFFFF"/>
              </w:rPr>
            </w:pPr>
            <w:r w:rsidRPr="005E7F72">
              <w:rPr>
                <w:rStyle w:val="Emphasis"/>
                <w:rFonts w:ascii="NTPreCursivefk" w:hAnsi="NTPreCursivefk" w:cs="Arial"/>
                <w:bCs/>
                <w:i w:val="0"/>
                <w:iCs w:val="0"/>
                <w:sz w:val="28"/>
                <w:szCs w:val="21"/>
                <w:shd w:val="clear" w:color="auto" w:fill="FFFFFF"/>
              </w:rPr>
              <w:t>Holi</w:t>
            </w:r>
            <w:r w:rsidRPr="005E7F72">
              <w:rPr>
                <w:rFonts w:ascii="Cambria" w:hAnsi="Cambria" w:cs="Cambria"/>
                <w:sz w:val="28"/>
                <w:szCs w:val="21"/>
                <w:shd w:val="clear" w:color="auto" w:fill="FFFFFF"/>
              </w:rPr>
              <w:t> </w:t>
            </w:r>
            <w:r w:rsidRPr="005E7F72">
              <w:rPr>
                <w:rFonts w:ascii="NTPreCursivefk" w:hAnsi="NTPreCursivefk" w:cs="Arial"/>
                <w:sz w:val="28"/>
                <w:szCs w:val="21"/>
                <w:shd w:val="clear" w:color="auto" w:fill="FFFFFF"/>
              </w:rPr>
              <w:t>is a Hindu festival that celebrates spring, love, and new life. ... It's a colourful festival, with dancing, singing and throwing of powder paint and coloured water.</w:t>
            </w:r>
            <w:r w:rsidRPr="005E7F72">
              <w:rPr>
                <w:rFonts w:ascii="Cambria" w:hAnsi="Cambria" w:cs="Cambria"/>
                <w:sz w:val="28"/>
                <w:szCs w:val="21"/>
                <w:shd w:val="clear" w:color="auto" w:fill="FFFFFF"/>
              </w:rPr>
              <w:t> </w:t>
            </w:r>
            <w:r w:rsidRPr="005E7F72">
              <w:rPr>
                <w:rStyle w:val="Emphasis"/>
                <w:rFonts w:ascii="NTPreCursivefk" w:hAnsi="NTPreCursivefk" w:cs="Arial"/>
                <w:bCs/>
                <w:i w:val="0"/>
                <w:iCs w:val="0"/>
                <w:sz w:val="28"/>
                <w:szCs w:val="21"/>
                <w:shd w:val="clear" w:color="auto" w:fill="FFFFFF"/>
              </w:rPr>
              <w:t>Holi</w:t>
            </w:r>
            <w:r w:rsidRPr="005E7F72">
              <w:rPr>
                <w:rFonts w:ascii="Cambria" w:hAnsi="Cambria" w:cs="Cambria"/>
                <w:sz w:val="28"/>
                <w:szCs w:val="21"/>
                <w:shd w:val="clear" w:color="auto" w:fill="FFFFFF"/>
              </w:rPr>
              <w:t> </w:t>
            </w:r>
            <w:r w:rsidRPr="005E7F72">
              <w:rPr>
                <w:rFonts w:ascii="NTPreCursivefk" w:hAnsi="NTPreCursivefk" w:cs="Arial"/>
                <w:sz w:val="28"/>
                <w:szCs w:val="21"/>
                <w:shd w:val="clear" w:color="auto" w:fill="FFFFFF"/>
              </w:rPr>
              <w:t>is also known as the "festival of colours".</w:t>
            </w:r>
          </w:p>
          <w:p w14:paraId="5A3BEDAB" w14:textId="434286E4" w:rsidR="005E7F72" w:rsidRPr="005E7F72" w:rsidRDefault="005E7F72" w:rsidP="00B35AA8">
            <w:pPr>
              <w:jc w:val="center"/>
              <w:rPr>
                <w:rFonts w:ascii="NTPreCursivefk" w:hAnsi="NTPreCursivefk" w:cs="Arial"/>
                <w:sz w:val="28"/>
                <w:szCs w:val="21"/>
                <w:shd w:val="clear" w:color="auto" w:fill="FFFFFF"/>
              </w:rPr>
            </w:pPr>
            <w:r w:rsidRPr="005E7F72">
              <w:rPr>
                <w:rFonts w:ascii="NTPreCursivefk" w:hAnsi="NTPreCursivefk" w:cs="Arial"/>
                <w:sz w:val="28"/>
                <w:szCs w:val="21"/>
                <w:shd w:val="clear" w:color="auto" w:fill="FFFFFF"/>
              </w:rPr>
              <w:t>An amazing way to learn about a religion I am not familiar with. I love learning about different cultures and seeing how they celebrate, and also what is important to them.</w:t>
            </w:r>
            <w:r>
              <w:rPr>
                <w:rFonts w:ascii="NTPreCursivefk" w:hAnsi="NTPreCursivefk" w:cs="Arial"/>
                <w:sz w:val="28"/>
                <w:szCs w:val="21"/>
                <w:shd w:val="clear" w:color="auto" w:fill="FFFFFF"/>
              </w:rPr>
              <w:t xml:space="preserve"> My son would love to get really messy and see all that colour flying around.</w:t>
            </w:r>
          </w:p>
          <w:p w14:paraId="197DC9A7" w14:textId="77777777" w:rsidR="005E7F72" w:rsidRPr="005E7F72" w:rsidRDefault="005E7F72" w:rsidP="00B35AA8">
            <w:pPr>
              <w:jc w:val="center"/>
              <w:rPr>
                <w:rFonts w:ascii="NTPreCursivefk" w:hAnsi="NTPreCursivefk" w:cs="Arial"/>
                <w:sz w:val="28"/>
                <w:szCs w:val="21"/>
                <w:shd w:val="clear" w:color="auto" w:fill="FFFFFF"/>
              </w:rPr>
            </w:pPr>
          </w:p>
          <w:p w14:paraId="42F9135F" w14:textId="77777777" w:rsidR="005E7F72" w:rsidRPr="005E7F72" w:rsidRDefault="005E7F72" w:rsidP="00B35AA8">
            <w:pPr>
              <w:jc w:val="center"/>
              <w:rPr>
                <w:rFonts w:ascii="NTPreCursivefk" w:hAnsi="NTPreCursivefk" w:cs="Arial"/>
                <w:sz w:val="28"/>
                <w:szCs w:val="21"/>
                <w:shd w:val="clear" w:color="auto" w:fill="FFFFFF"/>
              </w:rPr>
            </w:pPr>
            <w:r w:rsidRPr="005E7F72">
              <w:rPr>
                <w:rFonts w:ascii="NTPreCursivefk" w:hAnsi="NTPreCursivefk" w:cs="Arial"/>
                <w:sz w:val="28"/>
                <w:szCs w:val="21"/>
                <w:shd w:val="clear" w:color="auto" w:fill="FFFFFF"/>
              </w:rPr>
              <w:t>Review by Mrs Robinson</w:t>
            </w:r>
          </w:p>
          <w:p w14:paraId="4741E76F" w14:textId="33684A59" w:rsidR="005E7F72" w:rsidRPr="005E7F72" w:rsidRDefault="005E7F72" w:rsidP="00B35AA8">
            <w:pPr>
              <w:jc w:val="center"/>
              <w:rPr>
                <w:rFonts w:ascii="NTPreCursivefk" w:hAnsi="NTPreCursivefk" w:cs="Arial"/>
                <w:sz w:val="28"/>
              </w:rPr>
            </w:pPr>
          </w:p>
        </w:tc>
      </w:tr>
      <w:tr w:rsidR="007749D8" w:rsidRPr="007749D8" w14:paraId="0E64D6B8" w14:textId="77777777" w:rsidTr="00C07C8D">
        <w:trPr>
          <w:trHeight w:val="1701"/>
        </w:trPr>
        <w:tc>
          <w:tcPr>
            <w:tcW w:w="2689" w:type="dxa"/>
            <w:shd w:val="clear" w:color="auto" w:fill="auto"/>
          </w:tcPr>
          <w:p w14:paraId="4B20E969" w14:textId="4ED7F6BF" w:rsidR="007749D8" w:rsidRPr="007749D8" w:rsidRDefault="00C07227" w:rsidP="007749D8">
            <w:pPr>
              <w:rPr>
                <w:rFonts w:ascii="Arial" w:hAnsi="Arial" w:cs="Arial"/>
              </w:rPr>
            </w:pPr>
            <w:r>
              <w:rPr>
                <w:noProof/>
                <w:lang w:eastAsia="en-GB"/>
              </w:rPr>
              <w:drawing>
                <wp:anchor distT="0" distB="0" distL="114300" distR="114300" simplePos="0" relativeHeight="251660288" behindDoc="0" locked="0" layoutInCell="1" allowOverlap="1" wp14:anchorId="3972B7C5" wp14:editId="29A00A15">
                  <wp:simplePos x="0" y="0"/>
                  <wp:positionH relativeFrom="column">
                    <wp:posOffset>118745</wp:posOffset>
                  </wp:positionH>
                  <wp:positionV relativeFrom="paragraph">
                    <wp:posOffset>70486</wp:posOffset>
                  </wp:positionV>
                  <wp:extent cx="1287557" cy="1501140"/>
                  <wp:effectExtent l="0" t="0" r="8255" b="3810"/>
                  <wp:wrapNone/>
                  <wp:docPr id="8" name="Picture 8" descr="Look Up! by Nathan Bryon, Dapo Adeola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 Up! by Nathan Bryon, Dapo Adeola | Waterst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907" cy="15062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shd w:val="clear" w:color="auto" w:fill="auto"/>
          </w:tcPr>
          <w:p w14:paraId="3450F9F0" w14:textId="44DD4BBB" w:rsidR="00AD5AF6" w:rsidRDefault="00AD5AF6" w:rsidP="007749D8">
            <w:pPr>
              <w:jc w:val="center"/>
              <w:rPr>
                <w:rFonts w:ascii="NTPreCursivefk" w:hAnsi="NTPreCursivefk" w:cs="Arial"/>
                <w:sz w:val="44"/>
              </w:rPr>
            </w:pPr>
          </w:p>
          <w:p w14:paraId="78AF2A4F" w14:textId="54EB1EA4" w:rsidR="00F95960" w:rsidRDefault="00F95960" w:rsidP="007749D8">
            <w:pPr>
              <w:jc w:val="center"/>
              <w:rPr>
                <w:rFonts w:ascii="NTPreCursivefk" w:hAnsi="NTPreCursivefk" w:cs="Arial"/>
                <w:sz w:val="44"/>
              </w:rPr>
            </w:pPr>
          </w:p>
          <w:p w14:paraId="48A72D0C" w14:textId="2672C88B" w:rsidR="007749D8" w:rsidRPr="00C07227" w:rsidRDefault="00C07227" w:rsidP="007749D8">
            <w:pPr>
              <w:jc w:val="center"/>
              <w:rPr>
                <w:rFonts w:ascii="NTPreCursivefk" w:hAnsi="NTPreCursivefk" w:cs="Arial"/>
              </w:rPr>
            </w:pPr>
            <w:r w:rsidRPr="00C07227">
              <w:rPr>
                <w:rFonts w:ascii="NTPreCursivefk" w:hAnsi="NTPreCursivefk" w:cs="Arial"/>
                <w:sz w:val="44"/>
              </w:rPr>
              <w:t>Look up!</w:t>
            </w:r>
          </w:p>
        </w:tc>
        <w:tc>
          <w:tcPr>
            <w:tcW w:w="2268" w:type="dxa"/>
            <w:shd w:val="clear" w:color="auto" w:fill="auto"/>
          </w:tcPr>
          <w:p w14:paraId="6C4F6A0A" w14:textId="77777777" w:rsidR="007749D8" w:rsidRDefault="007749D8" w:rsidP="00C07227">
            <w:pPr>
              <w:jc w:val="center"/>
              <w:rPr>
                <w:rFonts w:ascii="Arial" w:hAnsi="Arial" w:cs="Arial"/>
                <w:b/>
                <w:bCs/>
              </w:rPr>
            </w:pPr>
          </w:p>
          <w:p w14:paraId="1D4692A2" w14:textId="77777777" w:rsidR="00C07227" w:rsidRDefault="00C07227" w:rsidP="00C07227">
            <w:pPr>
              <w:jc w:val="center"/>
              <w:rPr>
                <w:rFonts w:ascii="NTPreCursivefk" w:hAnsi="NTPreCursivefk" w:cs="Arial"/>
                <w:b/>
                <w:bCs/>
                <w:sz w:val="28"/>
              </w:rPr>
            </w:pPr>
          </w:p>
          <w:p w14:paraId="7949D703" w14:textId="77777777" w:rsidR="00C07227" w:rsidRDefault="00C07227" w:rsidP="00C07227">
            <w:pPr>
              <w:jc w:val="center"/>
              <w:rPr>
                <w:rFonts w:ascii="NTPreCursivefk" w:hAnsi="NTPreCursivefk" w:cs="Arial"/>
                <w:b/>
                <w:bCs/>
                <w:sz w:val="28"/>
              </w:rPr>
            </w:pPr>
          </w:p>
          <w:p w14:paraId="5077FF46" w14:textId="37740753" w:rsidR="00AD5AF6" w:rsidRPr="00AD5AF6" w:rsidRDefault="00C07227" w:rsidP="00C07227">
            <w:pPr>
              <w:jc w:val="center"/>
              <w:rPr>
                <w:rFonts w:ascii="NTPreCursivefk" w:hAnsi="NTPreCursivefk" w:cs="Arial"/>
                <w:b/>
                <w:bCs/>
              </w:rPr>
            </w:pPr>
            <w:r w:rsidRPr="00C07227">
              <w:rPr>
                <w:rFonts w:ascii="NTPreCursivefk" w:hAnsi="NTPreCursivefk" w:cs="Arial"/>
                <w:b/>
                <w:bCs/>
                <w:sz w:val="28"/>
              </w:rPr>
              <w:t>Nathan Bryon</w:t>
            </w:r>
          </w:p>
        </w:tc>
        <w:tc>
          <w:tcPr>
            <w:tcW w:w="7909" w:type="dxa"/>
            <w:shd w:val="clear" w:color="auto" w:fill="auto"/>
          </w:tcPr>
          <w:p w14:paraId="444A6289" w14:textId="77777777" w:rsidR="00C07227" w:rsidRPr="007C1A33" w:rsidRDefault="00C07227" w:rsidP="007C1A33">
            <w:pPr>
              <w:pStyle w:val="NormalWeb"/>
              <w:shd w:val="clear" w:color="auto" w:fill="FFFFFF"/>
              <w:spacing w:before="180" w:beforeAutospacing="0" w:after="180" w:afterAutospacing="0" w:line="375" w:lineRule="atLeast"/>
              <w:jc w:val="center"/>
              <w:rPr>
                <w:rFonts w:ascii="NTPreCursivefk" w:hAnsi="NTPreCursivefk" w:cs="Arial"/>
                <w:color w:val="000000"/>
                <w:spacing w:val="7"/>
                <w:sz w:val="28"/>
                <w:szCs w:val="26"/>
              </w:rPr>
            </w:pPr>
            <w:r w:rsidRPr="007C1A33">
              <w:rPr>
                <w:rFonts w:ascii="NTPreCursivefk" w:hAnsi="NTPreCursivefk" w:cs="Arial"/>
                <w:color w:val="000000"/>
                <w:spacing w:val="7"/>
                <w:sz w:val="28"/>
                <w:szCs w:val="26"/>
              </w:rPr>
              <w:t>Rocket's going to be the greatest astronaut, star-catcher, space-traveller that has ever lived!</w:t>
            </w:r>
          </w:p>
          <w:p w14:paraId="74B2E9D9" w14:textId="77777777" w:rsidR="00C07227" w:rsidRPr="007C1A33" w:rsidRDefault="00C07227" w:rsidP="007C1A33">
            <w:pPr>
              <w:pStyle w:val="NormalWeb"/>
              <w:shd w:val="clear" w:color="auto" w:fill="FFFFFF"/>
              <w:spacing w:before="180" w:beforeAutospacing="0" w:after="180" w:afterAutospacing="0" w:line="375" w:lineRule="atLeast"/>
              <w:jc w:val="center"/>
              <w:rPr>
                <w:rFonts w:ascii="NTPreCursivefk" w:hAnsi="NTPreCursivefk" w:cs="Arial"/>
                <w:color w:val="000000"/>
                <w:spacing w:val="7"/>
                <w:sz w:val="28"/>
                <w:szCs w:val="26"/>
              </w:rPr>
            </w:pPr>
            <w:r w:rsidRPr="007C1A33">
              <w:rPr>
                <w:rFonts w:ascii="NTPreCursivefk" w:hAnsi="NTPreCursivefk" w:cs="Arial"/>
                <w:color w:val="000000"/>
                <w:spacing w:val="7"/>
                <w:sz w:val="28"/>
                <w:szCs w:val="26"/>
              </w:rPr>
              <w:t>But...</w:t>
            </w:r>
          </w:p>
          <w:p w14:paraId="0EC21FFF" w14:textId="4221208D" w:rsidR="00C07227" w:rsidRDefault="00C07227" w:rsidP="007C1A33">
            <w:pPr>
              <w:pStyle w:val="NormalWeb"/>
              <w:shd w:val="clear" w:color="auto" w:fill="FFFFFF"/>
              <w:spacing w:before="180" w:beforeAutospacing="0" w:after="180" w:afterAutospacing="0" w:line="375" w:lineRule="atLeast"/>
              <w:jc w:val="center"/>
              <w:rPr>
                <w:rFonts w:ascii="NTPreCursivefk" w:hAnsi="NTPreCursivefk" w:cs="Arial"/>
                <w:color w:val="000000"/>
                <w:spacing w:val="7"/>
                <w:sz w:val="28"/>
                <w:szCs w:val="26"/>
              </w:rPr>
            </w:pPr>
            <w:r w:rsidRPr="007C1A33">
              <w:rPr>
                <w:rFonts w:ascii="NTPreCursivefk" w:hAnsi="NTPreCursivefk" w:cs="Arial"/>
                <w:color w:val="000000"/>
                <w:spacing w:val="7"/>
                <w:sz w:val="28"/>
                <w:szCs w:val="26"/>
              </w:rPr>
              <w:t>First, she needs to convince her big brother Jamal to stop looking down at his phone and start LOOKING UP at the stars.</w:t>
            </w:r>
          </w:p>
          <w:p w14:paraId="0BEA8D0E" w14:textId="07A7D075" w:rsidR="007C1A33" w:rsidRDefault="007C1A33" w:rsidP="007C1A33">
            <w:pPr>
              <w:pStyle w:val="NormalWeb"/>
              <w:shd w:val="clear" w:color="auto" w:fill="FFFFFF"/>
              <w:spacing w:before="180" w:beforeAutospacing="0" w:after="180" w:afterAutospacing="0" w:line="375" w:lineRule="atLeast"/>
              <w:jc w:val="center"/>
              <w:rPr>
                <w:rFonts w:ascii="NTPreCursivefk" w:hAnsi="NTPreCursivefk" w:cs="Arial"/>
                <w:color w:val="000000"/>
                <w:spacing w:val="7"/>
                <w:sz w:val="28"/>
                <w:szCs w:val="26"/>
              </w:rPr>
            </w:pPr>
            <w:r>
              <w:rPr>
                <w:rFonts w:ascii="NTPreCursivefk" w:hAnsi="NTPreCursivefk" w:cs="Arial"/>
                <w:color w:val="000000"/>
                <w:spacing w:val="7"/>
                <w:sz w:val="28"/>
                <w:szCs w:val="26"/>
              </w:rPr>
              <w:lastRenderedPageBreak/>
              <w:t xml:space="preserve">A great story that made me want to put down my phone and enjoy the gorgeous world around us. Rockets passion for science and space exploration is contagious. </w:t>
            </w:r>
          </w:p>
          <w:p w14:paraId="4BF4C1CA" w14:textId="7B9FF929" w:rsidR="006819D7" w:rsidRDefault="006819D7" w:rsidP="007C1A33">
            <w:pPr>
              <w:pStyle w:val="NormalWeb"/>
              <w:shd w:val="clear" w:color="auto" w:fill="FFFFFF"/>
              <w:spacing w:before="180" w:beforeAutospacing="0" w:after="180" w:afterAutospacing="0" w:line="375" w:lineRule="atLeast"/>
              <w:jc w:val="center"/>
              <w:rPr>
                <w:rFonts w:ascii="NTPreCursivefk" w:hAnsi="NTPreCursivefk" w:cs="Arial"/>
                <w:color w:val="000000"/>
                <w:spacing w:val="7"/>
                <w:sz w:val="28"/>
                <w:szCs w:val="26"/>
              </w:rPr>
            </w:pPr>
            <w:r>
              <w:rPr>
                <w:rFonts w:ascii="NTPreCursivefk" w:hAnsi="NTPreCursivefk" w:cs="Arial"/>
                <w:color w:val="000000"/>
                <w:spacing w:val="7"/>
                <w:sz w:val="28"/>
                <w:szCs w:val="26"/>
              </w:rPr>
              <w:t>Review by Mrs Robinson</w:t>
            </w:r>
          </w:p>
          <w:p w14:paraId="679C4BF3" w14:textId="28C4240D" w:rsidR="006819D7" w:rsidRPr="007C1A33" w:rsidRDefault="006819D7" w:rsidP="006819D7">
            <w:pPr>
              <w:pStyle w:val="NormalWeb"/>
              <w:shd w:val="clear" w:color="auto" w:fill="FFFFFF"/>
              <w:spacing w:before="180" w:beforeAutospacing="0" w:after="180" w:afterAutospacing="0" w:line="375" w:lineRule="atLeast"/>
              <w:rPr>
                <w:rFonts w:ascii="NTPreCursivefk" w:hAnsi="NTPreCursivefk" w:cs="Arial"/>
                <w:color w:val="000000"/>
                <w:spacing w:val="7"/>
                <w:sz w:val="28"/>
                <w:szCs w:val="26"/>
              </w:rPr>
            </w:pPr>
          </w:p>
          <w:p w14:paraId="29BE8E46" w14:textId="13FFFE17" w:rsidR="00857D86" w:rsidRPr="007749D8" w:rsidRDefault="00857D86" w:rsidP="00C07227">
            <w:pPr>
              <w:jc w:val="center"/>
              <w:rPr>
                <w:rFonts w:ascii="Arial" w:hAnsi="Arial" w:cs="Arial"/>
              </w:rPr>
            </w:pPr>
          </w:p>
        </w:tc>
      </w:tr>
      <w:tr w:rsidR="007749D8" w:rsidRPr="007749D8" w14:paraId="44C24D6F" w14:textId="77777777" w:rsidTr="00C07C8D">
        <w:trPr>
          <w:trHeight w:val="1701"/>
        </w:trPr>
        <w:tc>
          <w:tcPr>
            <w:tcW w:w="2689" w:type="dxa"/>
            <w:shd w:val="clear" w:color="auto" w:fill="auto"/>
          </w:tcPr>
          <w:p w14:paraId="4D8E08AA" w14:textId="362CA6FF" w:rsidR="007749D8" w:rsidRPr="007749D8" w:rsidRDefault="005E7F72" w:rsidP="007749D8">
            <w:pPr>
              <w:jc w:val="center"/>
              <w:rPr>
                <w:rFonts w:ascii="Arial" w:hAnsi="Arial" w:cs="Arial"/>
              </w:rPr>
            </w:pPr>
            <w:r>
              <w:rPr>
                <w:noProof/>
                <w:lang w:eastAsia="en-GB"/>
              </w:rPr>
              <w:lastRenderedPageBreak/>
              <w:drawing>
                <wp:anchor distT="0" distB="0" distL="114300" distR="114300" simplePos="0" relativeHeight="251662336" behindDoc="0" locked="0" layoutInCell="1" allowOverlap="1" wp14:anchorId="359B5291" wp14:editId="1C422A93">
                  <wp:simplePos x="0" y="0"/>
                  <wp:positionH relativeFrom="column">
                    <wp:posOffset>-33655</wp:posOffset>
                  </wp:positionH>
                  <wp:positionV relativeFrom="paragraph">
                    <wp:posOffset>327660</wp:posOffset>
                  </wp:positionV>
                  <wp:extent cx="1643552" cy="2094230"/>
                  <wp:effectExtent l="0" t="0" r="0" b="1270"/>
                  <wp:wrapNone/>
                  <wp:docPr id="13" name="Picture 13" descr="The Ickabog: A warm and witty fairy-tale adventure to entertain the whole  family: Amazon.co.uk: Rowling, J.K.: 978151020225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ckabog: A warm and witty fairy-tale adventure to entertain the whole  family: Amazon.co.uk: Rowling, J.K.: 9781510202252: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552" cy="2094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shd w:val="clear" w:color="auto" w:fill="auto"/>
          </w:tcPr>
          <w:p w14:paraId="252B53ED" w14:textId="77777777" w:rsidR="00F95960" w:rsidRDefault="00F95960" w:rsidP="007749D8">
            <w:pPr>
              <w:jc w:val="center"/>
              <w:rPr>
                <w:rFonts w:ascii="Arial" w:hAnsi="Arial" w:cs="Arial"/>
              </w:rPr>
            </w:pPr>
          </w:p>
          <w:p w14:paraId="5CEF47F5" w14:textId="32759AC3" w:rsidR="00C5207B" w:rsidRPr="00C5207B" w:rsidRDefault="005E7F72" w:rsidP="00C07227">
            <w:pPr>
              <w:jc w:val="center"/>
              <w:rPr>
                <w:rFonts w:ascii="NTPreCursivefk" w:hAnsi="NTPreCursivefk" w:cs="Arial"/>
              </w:rPr>
            </w:pPr>
            <w:r w:rsidRPr="005E7F72">
              <w:rPr>
                <w:rFonts w:ascii="NTPreCursivefk" w:hAnsi="NTPreCursivefk" w:cs="Arial"/>
                <w:sz w:val="44"/>
              </w:rPr>
              <w:t xml:space="preserve">The </w:t>
            </w:r>
            <w:proofErr w:type="spellStart"/>
            <w:r w:rsidRPr="005E7F72">
              <w:rPr>
                <w:rFonts w:ascii="NTPreCursivefk" w:hAnsi="NTPreCursivefk" w:cs="Arial"/>
                <w:sz w:val="44"/>
              </w:rPr>
              <w:t>Ickabog</w:t>
            </w:r>
            <w:proofErr w:type="spellEnd"/>
          </w:p>
        </w:tc>
        <w:tc>
          <w:tcPr>
            <w:tcW w:w="2268" w:type="dxa"/>
            <w:shd w:val="clear" w:color="auto" w:fill="auto"/>
          </w:tcPr>
          <w:p w14:paraId="623C6768" w14:textId="77777777" w:rsidR="007749D8" w:rsidRDefault="007749D8" w:rsidP="007749D8">
            <w:pPr>
              <w:jc w:val="center"/>
              <w:rPr>
                <w:rFonts w:ascii="Arial" w:hAnsi="Arial" w:cs="Arial"/>
                <w:b/>
                <w:bCs/>
              </w:rPr>
            </w:pPr>
          </w:p>
          <w:p w14:paraId="62A878EA" w14:textId="4832D6D4" w:rsidR="00C5207B" w:rsidRPr="006154A8" w:rsidRDefault="005E7F72" w:rsidP="007749D8">
            <w:pPr>
              <w:jc w:val="center"/>
              <w:rPr>
                <w:rFonts w:ascii="NTPreCursivefk" w:hAnsi="NTPreCursivefk" w:cs="Arial"/>
                <w:b/>
                <w:bCs/>
              </w:rPr>
            </w:pPr>
            <w:r w:rsidRPr="005E7F72">
              <w:rPr>
                <w:rFonts w:ascii="NTPreCursivefk" w:hAnsi="NTPreCursivefk" w:cs="Arial"/>
                <w:b/>
                <w:bCs/>
                <w:sz w:val="28"/>
              </w:rPr>
              <w:t>J.K Rowling</w:t>
            </w:r>
          </w:p>
        </w:tc>
        <w:tc>
          <w:tcPr>
            <w:tcW w:w="7909" w:type="dxa"/>
            <w:shd w:val="clear" w:color="auto" w:fill="auto"/>
          </w:tcPr>
          <w:p w14:paraId="7DFB85EE" w14:textId="199890C4" w:rsidR="00124AE9" w:rsidRDefault="005E7F72" w:rsidP="005E7F72">
            <w:pPr>
              <w:jc w:val="center"/>
              <w:rPr>
                <w:rFonts w:ascii="NTPreCursivefk" w:hAnsi="NTPreCursivefk" w:cs="Arial"/>
                <w:sz w:val="28"/>
              </w:rPr>
            </w:pPr>
            <w:r w:rsidRPr="005E7F72">
              <w:rPr>
                <w:rFonts w:ascii="NTPreCursivefk" w:hAnsi="NTPreCursivefk" w:cs="Arial"/>
                <w:sz w:val="28"/>
              </w:rPr>
              <w:t>The Harry Potter series are my all-time favourite books. So when I saw that J.K Rowling had released a new children’s book I was a little apprehensive.</w:t>
            </w:r>
            <w:r w:rsidR="00124AE9">
              <w:rPr>
                <w:rFonts w:ascii="NTPreCursivefk" w:hAnsi="NTPreCursivefk" w:cs="Arial"/>
                <w:sz w:val="28"/>
              </w:rPr>
              <w:t xml:space="preserve"> However,</w:t>
            </w:r>
            <w:r>
              <w:rPr>
                <w:rFonts w:ascii="NTPreCursivefk" w:hAnsi="NTPreCursivefk" w:cs="Arial"/>
                <w:sz w:val="28"/>
              </w:rPr>
              <w:t xml:space="preserve"> I shouldn’t</w:t>
            </w:r>
            <w:r w:rsidR="00124AE9">
              <w:rPr>
                <w:rFonts w:ascii="NTPreCursivefk" w:hAnsi="NTPreCursivefk" w:cs="Arial"/>
                <w:sz w:val="28"/>
              </w:rPr>
              <w:t xml:space="preserve"> have been. </w:t>
            </w:r>
            <w:r w:rsidR="00124AE9">
              <w:rPr>
                <w:rFonts w:ascii="NTPreCursivefk" w:hAnsi="NTPreCursivefk" w:cs="Arial"/>
                <w:sz w:val="28"/>
              </w:rPr>
              <w:t>Released during Lockdown 2020 and including children’s imaginative illustrations from around the world.</w:t>
            </w:r>
            <w:r w:rsidR="00124AE9" w:rsidRPr="005E7F72">
              <w:rPr>
                <w:rFonts w:ascii="NTPreCursivefk" w:hAnsi="NTPreCursivefk" w:cs="Arial"/>
                <w:sz w:val="28"/>
              </w:rPr>
              <w:t xml:space="preserve"> </w:t>
            </w:r>
          </w:p>
          <w:p w14:paraId="0C6EB27D" w14:textId="77777777" w:rsidR="00124AE9" w:rsidRDefault="00124AE9" w:rsidP="005E7F72">
            <w:pPr>
              <w:jc w:val="center"/>
              <w:rPr>
                <w:rFonts w:ascii="NTPreCursivefk" w:hAnsi="NTPreCursivefk" w:cs="Arial"/>
                <w:sz w:val="28"/>
              </w:rPr>
            </w:pPr>
          </w:p>
          <w:p w14:paraId="20C791F5" w14:textId="70ED3BE7" w:rsidR="00124AE9" w:rsidRDefault="00124AE9" w:rsidP="005E7F72">
            <w:pPr>
              <w:jc w:val="center"/>
              <w:rPr>
                <w:rFonts w:ascii="NTPreCursivefk" w:hAnsi="NTPreCursivefk" w:cs="Arial"/>
                <w:sz w:val="28"/>
              </w:rPr>
            </w:pPr>
            <w:r>
              <w:rPr>
                <w:rFonts w:ascii="NTPreCursivefk" w:hAnsi="NTPreCursivefk" w:cs="Arial"/>
                <w:sz w:val="28"/>
              </w:rPr>
              <w:t xml:space="preserve">The Kingdom of Cornucopia was once the happiest in the world. The finest meats, cheeses and moustaches there ever was. But the misty marshlands weren’t so perfect and happy. They were reportedly home to the </w:t>
            </w:r>
            <w:proofErr w:type="spellStart"/>
            <w:r>
              <w:rPr>
                <w:rFonts w:ascii="NTPreCursivefk" w:hAnsi="NTPreCursivefk" w:cs="Arial"/>
                <w:sz w:val="28"/>
              </w:rPr>
              <w:t>Ickabog</w:t>
            </w:r>
            <w:proofErr w:type="spellEnd"/>
            <w:r>
              <w:rPr>
                <w:rFonts w:ascii="NTPreCursivefk" w:hAnsi="NTPreCursivefk" w:cs="Arial"/>
                <w:sz w:val="28"/>
              </w:rPr>
              <w:t>! Two brave children thrust into an adventure they didn’t ask for and never expected!</w:t>
            </w:r>
          </w:p>
          <w:p w14:paraId="26300EB2" w14:textId="3E574914" w:rsidR="00124AE9" w:rsidRDefault="00124AE9" w:rsidP="005E7F72">
            <w:pPr>
              <w:jc w:val="center"/>
              <w:rPr>
                <w:rFonts w:ascii="NTPreCursivefk" w:hAnsi="NTPreCursivefk" w:cs="Arial"/>
                <w:sz w:val="28"/>
              </w:rPr>
            </w:pPr>
            <w:r>
              <w:rPr>
                <w:rFonts w:ascii="NTPreCursivefk" w:hAnsi="NTPreCursivefk" w:cs="Arial"/>
                <w:sz w:val="28"/>
              </w:rPr>
              <w:t>Storytelling at its finest, I was hooked from start to finish and the ending is not what I expected at all!</w:t>
            </w:r>
          </w:p>
          <w:p w14:paraId="3CD5C507" w14:textId="77777777" w:rsidR="00124AE9" w:rsidRDefault="00124AE9" w:rsidP="005E7F72">
            <w:pPr>
              <w:jc w:val="center"/>
              <w:rPr>
                <w:rFonts w:ascii="NTPreCursivefk" w:hAnsi="NTPreCursivefk" w:cs="Arial"/>
                <w:sz w:val="28"/>
              </w:rPr>
            </w:pPr>
          </w:p>
          <w:p w14:paraId="48B9DBF6" w14:textId="77777777" w:rsidR="00124AE9" w:rsidRDefault="00124AE9" w:rsidP="005E7F72">
            <w:pPr>
              <w:jc w:val="center"/>
              <w:rPr>
                <w:rFonts w:ascii="NTPreCursivefk" w:hAnsi="NTPreCursivefk" w:cs="Arial"/>
                <w:sz w:val="28"/>
              </w:rPr>
            </w:pPr>
            <w:r>
              <w:rPr>
                <w:rFonts w:ascii="NTPreCursivefk" w:hAnsi="NTPreCursivefk" w:cs="Arial"/>
                <w:sz w:val="28"/>
              </w:rPr>
              <w:t>Review by Mrs Robinson</w:t>
            </w:r>
          </w:p>
          <w:p w14:paraId="1B847D29" w14:textId="12119CD2" w:rsidR="00C5207B" w:rsidRPr="005E7F72" w:rsidRDefault="005E7F72" w:rsidP="005E7F72">
            <w:pPr>
              <w:jc w:val="center"/>
              <w:rPr>
                <w:rFonts w:ascii="NTPreCursivefk" w:hAnsi="NTPreCursivefk" w:cs="Arial"/>
                <w:sz w:val="28"/>
              </w:rPr>
            </w:pPr>
            <w:r>
              <w:rPr>
                <w:rFonts w:ascii="NTPreCursivefk" w:hAnsi="NTPreCursivefk" w:cs="Arial"/>
                <w:sz w:val="28"/>
              </w:rPr>
              <w:t xml:space="preserve"> </w:t>
            </w:r>
          </w:p>
        </w:tc>
      </w:tr>
      <w:tr w:rsidR="007749D8" w:rsidRPr="007749D8" w14:paraId="1882C0EA" w14:textId="77777777" w:rsidTr="00C07C8D">
        <w:trPr>
          <w:trHeight w:val="1701"/>
        </w:trPr>
        <w:tc>
          <w:tcPr>
            <w:tcW w:w="2689" w:type="dxa"/>
            <w:shd w:val="clear" w:color="auto" w:fill="auto"/>
          </w:tcPr>
          <w:p w14:paraId="6D21765C" w14:textId="1FD704C8" w:rsidR="007749D8" w:rsidRPr="007749D8" w:rsidRDefault="00124AE9" w:rsidP="007749D8">
            <w:pPr>
              <w:rPr>
                <w:rFonts w:ascii="Arial" w:hAnsi="Arial" w:cs="Arial"/>
              </w:rPr>
            </w:pPr>
            <w:r>
              <w:rPr>
                <w:noProof/>
                <w:lang w:eastAsia="en-GB"/>
              </w:rPr>
              <w:lastRenderedPageBreak/>
              <w:drawing>
                <wp:inline distT="0" distB="0" distL="0" distR="0" wp14:anchorId="16DF35A4" wp14:editId="48911138">
                  <wp:extent cx="1670191" cy="2049780"/>
                  <wp:effectExtent l="0" t="0" r="6350" b="7620"/>
                  <wp:docPr id="14" name="Picture 14" descr="The Witch's Children: The Witch's Children and the Queen: Amazon.co.uk:  Jones, Ursula, Ayto, Russell: 978184362036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tch's Children: The Witch's Children and the Queen: Amazon.co.uk:  Jones, Ursula, Ayto, Russell: 9781843620365: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482" cy="2063637"/>
                          </a:xfrm>
                          <a:prstGeom prst="rect">
                            <a:avLst/>
                          </a:prstGeom>
                          <a:noFill/>
                          <a:ln>
                            <a:noFill/>
                          </a:ln>
                        </pic:spPr>
                      </pic:pic>
                    </a:graphicData>
                  </a:graphic>
                </wp:inline>
              </w:drawing>
            </w:r>
          </w:p>
        </w:tc>
        <w:tc>
          <w:tcPr>
            <w:tcW w:w="2835" w:type="dxa"/>
            <w:shd w:val="clear" w:color="auto" w:fill="auto"/>
          </w:tcPr>
          <w:p w14:paraId="5CC02CBE" w14:textId="77777777" w:rsidR="007749D8" w:rsidRDefault="007749D8" w:rsidP="007D6072">
            <w:pPr>
              <w:jc w:val="center"/>
              <w:rPr>
                <w:rFonts w:ascii="NTPreCursivefk" w:hAnsi="NTPreCursivefk" w:cs="Arial"/>
                <w:sz w:val="36"/>
              </w:rPr>
            </w:pPr>
          </w:p>
          <w:p w14:paraId="37C69BDC" w14:textId="757A2CBB" w:rsidR="00124AE9" w:rsidRPr="00335AF2" w:rsidRDefault="00124AE9" w:rsidP="007D6072">
            <w:pPr>
              <w:jc w:val="center"/>
              <w:rPr>
                <w:rFonts w:ascii="NTPreCursivefk" w:hAnsi="NTPreCursivefk" w:cs="Arial"/>
                <w:sz w:val="36"/>
              </w:rPr>
            </w:pPr>
            <w:r>
              <w:rPr>
                <w:rFonts w:ascii="NTPreCursivefk" w:hAnsi="NTPreCursivefk" w:cs="Arial"/>
                <w:sz w:val="36"/>
              </w:rPr>
              <w:t>The Witch’s Children and the Queen</w:t>
            </w:r>
          </w:p>
        </w:tc>
        <w:tc>
          <w:tcPr>
            <w:tcW w:w="2268" w:type="dxa"/>
            <w:shd w:val="clear" w:color="auto" w:fill="auto"/>
          </w:tcPr>
          <w:p w14:paraId="7AA78919" w14:textId="77777777" w:rsidR="007D6072" w:rsidRDefault="007D6072" w:rsidP="007749D8">
            <w:pPr>
              <w:jc w:val="center"/>
              <w:rPr>
                <w:rFonts w:ascii="NTPreCursivefk" w:hAnsi="NTPreCursivefk" w:cs="Arial"/>
                <w:b/>
                <w:bCs/>
                <w:sz w:val="28"/>
              </w:rPr>
            </w:pPr>
          </w:p>
          <w:p w14:paraId="59562B40" w14:textId="215ADC8A" w:rsidR="007749D8" w:rsidRPr="00335AF2" w:rsidRDefault="00124AE9" w:rsidP="00C07227">
            <w:pPr>
              <w:jc w:val="center"/>
              <w:rPr>
                <w:rFonts w:ascii="NTPreCursivefk" w:hAnsi="NTPreCursivefk" w:cs="Arial"/>
                <w:b/>
                <w:bCs/>
              </w:rPr>
            </w:pPr>
            <w:r w:rsidRPr="00124AE9">
              <w:rPr>
                <w:rFonts w:ascii="NTPreCursivefk" w:hAnsi="NTPreCursivefk" w:cs="Arial"/>
                <w:b/>
                <w:bCs/>
                <w:sz w:val="28"/>
              </w:rPr>
              <w:t>Ursula Jones</w:t>
            </w:r>
          </w:p>
        </w:tc>
        <w:tc>
          <w:tcPr>
            <w:tcW w:w="7909" w:type="dxa"/>
            <w:shd w:val="clear" w:color="auto" w:fill="auto"/>
          </w:tcPr>
          <w:p w14:paraId="702EDCC2" w14:textId="08F2BEDE" w:rsidR="007D6072" w:rsidRDefault="00124AE9" w:rsidP="007D6072">
            <w:pPr>
              <w:pStyle w:val="NormalWeb"/>
              <w:shd w:val="clear" w:color="auto" w:fill="FFFFFF"/>
              <w:jc w:val="center"/>
              <w:textAlignment w:val="top"/>
              <w:rPr>
                <w:rFonts w:ascii="NTPreCursivefk" w:hAnsi="NTPreCursivefk" w:cs="Arial"/>
                <w:color w:val="333333"/>
                <w:sz w:val="28"/>
                <w:szCs w:val="21"/>
                <w:shd w:val="clear" w:color="auto" w:fill="FFFFFF"/>
              </w:rPr>
            </w:pPr>
            <w:r w:rsidRPr="00124AE9">
              <w:rPr>
                <w:rFonts w:ascii="NTPreCursivefk" w:hAnsi="NTPreCursivefk" w:cs="Arial"/>
                <w:color w:val="333333"/>
                <w:sz w:val="28"/>
                <w:szCs w:val="21"/>
                <w:shd w:val="clear" w:color="auto" w:fill="FFFFFF"/>
              </w:rPr>
              <w:t>The Witch's Children are back and that means TROUBLE! This time they are using their magical spells to visit the Queen. But when they change the Number 16 Bus into a magic carpet, who knows what will happen?</w:t>
            </w:r>
          </w:p>
          <w:p w14:paraId="6390ED6A" w14:textId="4A019545" w:rsidR="009A3752" w:rsidRDefault="009A3752" w:rsidP="007D6072">
            <w:pPr>
              <w:pStyle w:val="NormalWeb"/>
              <w:shd w:val="clear" w:color="auto" w:fill="FFFFFF"/>
              <w:jc w:val="center"/>
              <w:textAlignment w:val="top"/>
              <w:rPr>
                <w:rFonts w:ascii="NTPreCursivefk" w:hAnsi="NTPreCursivefk" w:cs="Arial"/>
                <w:color w:val="333333"/>
                <w:sz w:val="28"/>
                <w:szCs w:val="21"/>
                <w:shd w:val="clear" w:color="auto" w:fill="FFFFFF"/>
              </w:rPr>
            </w:pPr>
            <w:r>
              <w:rPr>
                <w:rFonts w:ascii="NTPreCursivefk" w:hAnsi="NTPreCursivefk" w:cs="Arial"/>
                <w:color w:val="333333"/>
                <w:sz w:val="28"/>
                <w:szCs w:val="21"/>
                <w:shd w:val="clear" w:color="auto" w:fill="FFFFFF"/>
              </w:rPr>
              <w:t xml:space="preserve">This story had my little boy mesmerized, what will happen next? Will Mum come to help them? </w:t>
            </w:r>
            <w:bookmarkStart w:id="0" w:name="_GoBack"/>
            <w:bookmarkEnd w:id="0"/>
            <w:r>
              <w:rPr>
                <w:rFonts w:ascii="NTPreCursivefk" w:hAnsi="NTPreCursivefk" w:cs="Arial"/>
                <w:color w:val="333333"/>
                <w:sz w:val="28"/>
                <w:szCs w:val="21"/>
                <w:shd w:val="clear" w:color="auto" w:fill="FFFFFF"/>
              </w:rPr>
              <w:t>We need to read the other titles in the series.</w:t>
            </w:r>
          </w:p>
          <w:p w14:paraId="6ADF9DF9" w14:textId="05C30DF7" w:rsidR="009A3752" w:rsidRDefault="009A3752" w:rsidP="009A3752">
            <w:pPr>
              <w:pStyle w:val="NormalWeb"/>
              <w:shd w:val="clear" w:color="auto" w:fill="FFFFFF"/>
              <w:jc w:val="center"/>
              <w:textAlignment w:val="top"/>
              <w:rPr>
                <w:rFonts w:ascii="NTPreCursivefk" w:hAnsi="NTPreCursivefk" w:cs="Arial"/>
                <w:color w:val="333333"/>
                <w:sz w:val="28"/>
                <w:szCs w:val="21"/>
                <w:shd w:val="clear" w:color="auto" w:fill="FFFFFF"/>
              </w:rPr>
            </w:pPr>
            <w:r>
              <w:rPr>
                <w:rFonts w:ascii="NTPreCursivefk" w:hAnsi="NTPreCursivefk" w:cs="Arial"/>
                <w:color w:val="333333"/>
                <w:sz w:val="28"/>
                <w:szCs w:val="21"/>
                <w:shd w:val="clear" w:color="auto" w:fill="FFFFFF"/>
              </w:rPr>
              <w:t>Review by Mrs Robinson</w:t>
            </w:r>
          </w:p>
          <w:p w14:paraId="319E146F" w14:textId="57E10FFA" w:rsidR="00124AE9" w:rsidRPr="00124AE9" w:rsidRDefault="00124AE9" w:rsidP="007D6072">
            <w:pPr>
              <w:pStyle w:val="NormalWeb"/>
              <w:shd w:val="clear" w:color="auto" w:fill="FFFFFF"/>
              <w:jc w:val="center"/>
              <w:textAlignment w:val="top"/>
              <w:rPr>
                <w:rFonts w:ascii="NTPreCursivefk" w:hAnsi="NTPreCursivefk" w:cs="Arial"/>
              </w:rPr>
            </w:pPr>
          </w:p>
        </w:tc>
      </w:tr>
    </w:tbl>
    <w:p w14:paraId="6B2F9BA2" w14:textId="77777777" w:rsidR="00CE3C8C" w:rsidRPr="007749D8" w:rsidRDefault="00CE3C8C" w:rsidP="007749D8">
      <w:pPr>
        <w:jc w:val="center"/>
        <w:rPr>
          <w:rFonts w:ascii="Arial" w:hAnsi="Arial" w:cs="Arial"/>
        </w:rPr>
      </w:pPr>
    </w:p>
    <w:sectPr w:rsidR="00CE3C8C" w:rsidRPr="007749D8" w:rsidSect="00CE3C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ED6"/>
    <w:multiLevelType w:val="hybridMultilevel"/>
    <w:tmpl w:val="3AB6BAD6"/>
    <w:lvl w:ilvl="0" w:tplc="B37060C8">
      <w:numFmt w:val="bullet"/>
      <w:lvlText w:val="-"/>
      <w:lvlJc w:val="left"/>
      <w:pPr>
        <w:ind w:left="720" w:hanging="360"/>
      </w:pPr>
      <w:rPr>
        <w:rFonts w:ascii="NTPreCursivefk" w:eastAsiaTheme="minorHAnsi" w:hAnsi="NTPreCursivef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8C"/>
    <w:rsid w:val="0000285D"/>
    <w:rsid w:val="00012AD2"/>
    <w:rsid w:val="0002290B"/>
    <w:rsid w:val="000407B6"/>
    <w:rsid w:val="00062C8B"/>
    <w:rsid w:val="00062CF1"/>
    <w:rsid w:val="00065A86"/>
    <w:rsid w:val="00071D6B"/>
    <w:rsid w:val="00072894"/>
    <w:rsid w:val="000B3C8C"/>
    <w:rsid w:val="000C46B3"/>
    <w:rsid w:val="000D1105"/>
    <w:rsid w:val="000D7B8F"/>
    <w:rsid w:val="000E6E08"/>
    <w:rsid w:val="000E7F0F"/>
    <w:rsid w:val="00100928"/>
    <w:rsid w:val="00104E02"/>
    <w:rsid w:val="00112910"/>
    <w:rsid w:val="00113B2A"/>
    <w:rsid w:val="00114368"/>
    <w:rsid w:val="00114C00"/>
    <w:rsid w:val="00121B47"/>
    <w:rsid w:val="00124AE9"/>
    <w:rsid w:val="0013244F"/>
    <w:rsid w:val="001369E7"/>
    <w:rsid w:val="00154153"/>
    <w:rsid w:val="00161360"/>
    <w:rsid w:val="001744F2"/>
    <w:rsid w:val="00181886"/>
    <w:rsid w:val="00190968"/>
    <w:rsid w:val="001A6126"/>
    <w:rsid w:val="001B4263"/>
    <w:rsid w:val="001C684A"/>
    <w:rsid w:val="001E0DBC"/>
    <w:rsid w:val="001E1D8B"/>
    <w:rsid w:val="001F1E41"/>
    <w:rsid w:val="001F2063"/>
    <w:rsid w:val="002014A5"/>
    <w:rsid w:val="00205A70"/>
    <w:rsid w:val="00205D74"/>
    <w:rsid w:val="00210A75"/>
    <w:rsid w:val="00216AEF"/>
    <w:rsid w:val="00221D7E"/>
    <w:rsid w:val="0023226E"/>
    <w:rsid w:val="0026452B"/>
    <w:rsid w:val="00272921"/>
    <w:rsid w:val="00273238"/>
    <w:rsid w:val="00275938"/>
    <w:rsid w:val="00293918"/>
    <w:rsid w:val="00295395"/>
    <w:rsid w:val="00295776"/>
    <w:rsid w:val="002A4375"/>
    <w:rsid w:val="002A588A"/>
    <w:rsid w:val="002B4CCC"/>
    <w:rsid w:val="002D0D95"/>
    <w:rsid w:val="002D2DB9"/>
    <w:rsid w:val="002E4E4F"/>
    <w:rsid w:val="002E7039"/>
    <w:rsid w:val="002F002C"/>
    <w:rsid w:val="00311A25"/>
    <w:rsid w:val="0031243F"/>
    <w:rsid w:val="003260BA"/>
    <w:rsid w:val="00327BEC"/>
    <w:rsid w:val="0033203D"/>
    <w:rsid w:val="00335AF2"/>
    <w:rsid w:val="00356A60"/>
    <w:rsid w:val="00363400"/>
    <w:rsid w:val="00366109"/>
    <w:rsid w:val="00386DFC"/>
    <w:rsid w:val="003A36AF"/>
    <w:rsid w:val="003B55C9"/>
    <w:rsid w:val="003B6829"/>
    <w:rsid w:val="003C35E9"/>
    <w:rsid w:val="003C3C88"/>
    <w:rsid w:val="003D079C"/>
    <w:rsid w:val="003E5ABC"/>
    <w:rsid w:val="003E6BDB"/>
    <w:rsid w:val="003F48C9"/>
    <w:rsid w:val="00413417"/>
    <w:rsid w:val="00422D8E"/>
    <w:rsid w:val="00433D11"/>
    <w:rsid w:val="0043647B"/>
    <w:rsid w:val="004547B2"/>
    <w:rsid w:val="00455ABA"/>
    <w:rsid w:val="00473FCB"/>
    <w:rsid w:val="0048604F"/>
    <w:rsid w:val="004A06A0"/>
    <w:rsid w:val="004A0B64"/>
    <w:rsid w:val="004B7041"/>
    <w:rsid w:val="004E4872"/>
    <w:rsid w:val="004E6867"/>
    <w:rsid w:val="004F5B4C"/>
    <w:rsid w:val="005058A9"/>
    <w:rsid w:val="00527CDB"/>
    <w:rsid w:val="00531BBF"/>
    <w:rsid w:val="005349C0"/>
    <w:rsid w:val="0055714A"/>
    <w:rsid w:val="005632FC"/>
    <w:rsid w:val="005659E3"/>
    <w:rsid w:val="00566024"/>
    <w:rsid w:val="00570382"/>
    <w:rsid w:val="0057370F"/>
    <w:rsid w:val="0058233B"/>
    <w:rsid w:val="0058288A"/>
    <w:rsid w:val="00584B0F"/>
    <w:rsid w:val="00594452"/>
    <w:rsid w:val="005A7A7D"/>
    <w:rsid w:val="005C1484"/>
    <w:rsid w:val="005D46E9"/>
    <w:rsid w:val="005E7989"/>
    <w:rsid w:val="005E7F72"/>
    <w:rsid w:val="005F4D0F"/>
    <w:rsid w:val="006154A8"/>
    <w:rsid w:val="00624E70"/>
    <w:rsid w:val="006436FE"/>
    <w:rsid w:val="00643B95"/>
    <w:rsid w:val="006705C6"/>
    <w:rsid w:val="00676048"/>
    <w:rsid w:val="006819D7"/>
    <w:rsid w:val="00681E85"/>
    <w:rsid w:val="006B3709"/>
    <w:rsid w:val="006C5186"/>
    <w:rsid w:val="006E2002"/>
    <w:rsid w:val="006F27E6"/>
    <w:rsid w:val="006F34F3"/>
    <w:rsid w:val="006F4DE1"/>
    <w:rsid w:val="00703293"/>
    <w:rsid w:val="007062D2"/>
    <w:rsid w:val="00707AB9"/>
    <w:rsid w:val="00713B25"/>
    <w:rsid w:val="0071713F"/>
    <w:rsid w:val="00717FAD"/>
    <w:rsid w:val="00727274"/>
    <w:rsid w:val="00734F15"/>
    <w:rsid w:val="007749D8"/>
    <w:rsid w:val="00777665"/>
    <w:rsid w:val="00781697"/>
    <w:rsid w:val="007867D1"/>
    <w:rsid w:val="007914C5"/>
    <w:rsid w:val="007971DD"/>
    <w:rsid w:val="00797481"/>
    <w:rsid w:val="007A6B6F"/>
    <w:rsid w:val="007B481C"/>
    <w:rsid w:val="007C1A33"/>
    <w:rsid w:val="007D6072"/>
    <w:rsid w:val="007E5111"/>
    <w:rsid w:val="007F58B0"/>
    <w:rsid w:val="007F7186"/>
    <w:rsid w:val="008026D6"/>
    <w:rsid w:val="0085393C"/>
    <w:rsid w:val="00857535"/>
    <w:rsid w:val="00857D86"/>
    <w:rsid w:val="00877A09"/>
    <w:rsid w:val="00880011"/>
    <w:rsid w:val="00880AD5"/>
    <w:rsid w:val="008A0D30"/>
    <w:rsid w:val="008B06C6"/>
    <w:rsid w:val="008B1721"/>
    <w:rsid w:val="008B1DCE"/>
    <w:rsid w:val="008C0708"/>
    <w:rsid w:val="008D0A92"/>
    <w:rsid w:val="008D1B5C"/>
    <w:rsid w:val="009121DF"/>
    <w:rsid w:val="00912262"/>
    <w:rsid w:val="0092163C"/>
    <w:rsid w:val="00925CBC"/>
    <w:rsid w:val="009449A8"/>
    <w:rsid w:val="00950E89"/>
    <w:rsid w:val="00957B94"/>
    <w:rsid w:val="00971C9E"/>
    <w:rsid w:val="00975F2E"/>
    <w:rsid w:val="00982DBE"/>
    <w:rsid w:val="009A3752"/>
    <w:rsid w:val="009B4824"/>
    <w:rsid w:val="009B56AC"/>
    <w:rsid w:val="009D05EC"/>
    <w:rsid w:val="009D2269"/>
    <w:rsid w:val="009D46AE"/>
    <w:rsid w:val="009E1E4B"/>
    <w:rsid w:val="009E2254"/>
    <w:rsid w:val="009E303F"/>
    <w:rsid w:val="009E55D4"/>
    <w:rsid w:val="009F0CF7"/>
    <w:rsid w:val="00A00AD8"/>
    <w:rsid w:val="00A10E35"/>
    <w:rsid w:val="00A11297"/>
    <w:rsid w:val="00A16831"/>
    <w:rsid w:val="00A3213E"/>
    <w:rsid w:val="00A36A1E"/>
    <w:rsid w:val="00A60477"/>
    <w:rsid w:val="00A60B67"/>
    <w:rsid w:val="00A64A79"/>
    <w:rsid w:val="00A662CD"/>
    <w:rsid w:val="00A7510E"/>
    <w:rsid w:val="00A77201"/>
    <w:rsid w:val="00A92B55"/>
    <w:rsid w:val="00AA1E7C"/>
    <w:rsid w:val="00AB17FD"/>
    <w:rsid w:val="00AB5820"/>
    <w:rsid w:val="00AC0B7E"/>
    <w:rsid w:val="00AC291A"/>
    <w:rsid w:val="00AC4CB8"/>
    <w:rsid w:val="00AD5AF6"/>
    <w:rsid w:val="00AE11C2"/>
    <w:rsid w:val="00B0558F"/>
    <w:rsid w:val="00B152F2"/>
    <w:rsid w:val="00B15A3F"/>
    <w:rsid w:val="00B35AA8"/>
    <w:rsid w:val="00B4339E"/>
    <w:rsid w:val="00B75B90"/>
    <w:rsid w:val="00B92088"/>
    <w:rsid w:val="00B9451F"/>
    <w:rsid w:val="00BA684D"/>
    <w:rsid w:val="00BC43DA"/>
    <w:rsid w:val="00BD0CCC"/>
    <w:rsid w:val="00BE3389"/>
    <w:rsid w:val="00BF1007"/>
    <w:rsid w:val="00C07227"/>
    <w:rsid w:val="00C07C8D"/>
    <w:rsid w:val="00C16EE7"/>
    <w:rsid w:val="00C319D5"/>
    <w:rsid w:val="00C32E6A"/>
    <w:rsid w:val="00C4700C"/>
    <w:rsid w:val="00C475F0"/>
    <w:rsid w:val="00C5207B"/>
    <w:rsid w:val="00C53B39"/>
    <w:rsid w:val="00C54AE9"/>
    <w:rsid w:val="00C662C4"/>
    <w:rsid w:val="00CA5940"/>
    <w:rsid w:val="00CB46BC"/>
    <w:rsid w:val="00CC04EB"/>
    <w:rsid w:val="00CC2C99"/>
    <w:rsid w:val="00CD74A9"/>
    <w:rsid w:val="00CD7A10"/>
    <w:rsid w:val="00CE3C8C"/>
    <w:rsid w:val="00D070A2"/>
    <w:rsid w:val="00D14ACF"/>
    <w:rsid w:val="00D165E9"/>
    <w:rsid w:val="00D17814"/>
    <w:rsid w:val="00D26EF6"/>
    <w:rsid w:val="00D37650"/>
    <w:rsid w:val="00D453C9"/>
    <w:rsid w:val="00D64F2B"/>
    <w:rsid w:val="00D668C5"/>
    <w:rsid w:val="00DA06E9"/>
    <w:rsid w:val="00DD3D31"/>
    <w:rsid w:val="00DE6A04"/>
    <w:rsid w:val="00E0520D"/>
    <w:rsid w:val="00E33F0A"/>
    <w:rsid w:val="00E403BD"/>
    <w:rsid w:val="00E45AD3"/>
    <w:rsid w:val="00E5788E"/>
    <w:rsid w:val="00E57AD2"/>
    <w:rsid w:val="00E64A10"/>
    <w:rsid w:val="00E73A1A"/>
    <w:rsid w:val="00E83161"/>
    <w:rsid w:val="00E97BE6"/>
    <w:rsid w:val="00EA352F"/>
    <w:rsid w:val="00EA6334"/>
    <w:rsid w:val="00EB71D4"/>
    <w:rsid w:val="00EC741E"/>
    <w:rsid w:val="00ED36E5"/>
    <w:rsid w:val="00EE2A19"/>
    <w:rsid w:val="00F25909"/>
    <w:rsid w:val="00F46775"/>
    <w:rsid w:val="00F6359B"/>
    <w:rsid w:val="00F94872"/>
    <w:rsid w:val="00F95960"/>
    <w:rsid w:val="00FA24EB"/>
    <w:rsid w:val="00FB136F"/>
    <w:rsid w:val="00FB5D7E"/>
    <w:rsid w:val="00FB65D2"/>
    <w:rsid w:val="00FC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648A"/>
  <w15:docId w15:val="{E32D8288-9D5F-47D8-BD96-3374B26F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8C"/>
    <w:rPr>
      <w:rFonts w:ascii="Tahoma" w:hAnsi="Tahoma" w:cs="Tahoma"/>
      <w:sz w:val="16"/>
      <w:szCs w:val="16"/>
    </w:rPr>
  </w:style>
  <w:style w:type="character" w:customStyle="1" w:styleId="xauthor">
    <w:name w:val="x_author"/>
    <w:basedOn w:val="DefaultParagraphFont"/>
    <w:rsid w:val="00E0520D"/>
  </w:style>
  <w:style w:type="character" w:styleId="Hyperlink">
    <w:name w:val="Hyperlink"/>
    <w:basedOn w:val="DefaultParagraphFont"/>
    <w:uiPriority w:val="99"/>
    <w:semiHidden/>
    <w:unhideWhenUsed/>
    <w:rsid w:val="00E0520D"/>
    <w:rPr>
      <w:color w:val="0000FF"/>
      <w:u w:val="single"/>
    </w:rPr>
  </w:style>
  <w:style w:type="character" w:customStyle="1" w:styleId="xa-color-secondary">
    <w:name w:val="x_a-color-secondary"/>
    <w:basedOn w:val="DefaultParagraphFont"/>
    <w:rsid w:val="00E0520D"/>
  </w:style>
  <w:style w:type="character" w:customStyle="1" w:styleId="xa-declarative">
    <w:name w:val="x_a-declarative"/>
    <w:basedOn w:val="DefaultParagraphFont"/>
    <w:rsid w:val="00E0520D"/>
  </w:style>
  <w:style w:type="paragraph" w:styleId="NormalWeb">
    <w:name w:val="Normal (Web)"/>
    <w:basedOn w:val="Normal"/>
    <w:uiPriority w:val="99"/>
    <w:unhideWhenUsed/>
    <w:rsid w:val="005E79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4E4F"/>
    <w:pPr>
      <w:ind w:left="720"/>
      <w:contextualSpacing/>
    </w:pPr>
  </w:style>
  <w:style w:type="character" w:styleId="Emphasis">
    <w:name w:val="Emphasis"/>
    <w:basedOn w:val="DefaultParagraphFont"/>
    <w:uiPriority w:val="20"/>
    <w:qFormat/>
    <w:rsid w:val="005E7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4218">
      <w:bodyDiv w:val="1"/>
      <w:marLeft w:val="0"/>
      <w:marRight w:val="0"/>
      <w:marTop w:val="0"/>
      <w:marBottom w:val="0"/>
      <w:divBdr>
        <w:top w:val="none" w:sz="0" w:space="0" w:color="auto"/>
        <w:left w:val="none" w:sz="0" w:space="0" w:color="auto"/>
        <w:bottom w:val="none" w:sz="0" w:space="0" w:color="auto"/>
        <w:right w:val="none" w:sz="0" w:space="0" w:color="auto"/>
      </w:divBdr>
    </w:div>
    <w:div w:id="894194717">
      <w:bodyDiv w:val="1"/>
      <w:marLeft w:val="0"/>
      <w:marRight w:val="0"/>
      <w:marTop w:val="0"/>
      <w:marBottom w:val="0"/>
      <w:divBdr>
        <w:top w:val="none" w:sz="0" w:space="0" w:color="auto"/>
        <w:left w:val="none" w:sz="0" w:space="0" w:color="auto"/>
        <w:bottom w:val="none" w:sz="0" w:space="0" w:color="auto"/>
        <w:right w:val="none" w:sz="0" w:space="0" w:color="auto"/>
      </w:divBdr>
    </w:div>
    <w:div w:id="978341835">
      <w:bodyDiv w:val="1"/>
      <w:marLeft w:val="0"/>
      <w:marRight w:val="0"/>
      <w:marTop w:val="0"/>
      <w:marBottom w:val="0"/>
      <w:divBdr>
        <w:top w:val="none" w:sz="0" w:space="0" w:color="auto"/>
        <w:left w:val="none" w:sz="0" w:space="0" w:color="auto"/>
        <w:bottom w:val="none" w:sz="0" w:space="0" w:color="auto"/>
        <w:right w:val="none" w:sz="0" w:space="0" w:color="auto"/>
      </w:divBdr>
    </w:div>
    <w:div w:id="1021737696">
      <w:bodyDiv w:val="1"/>
      <w:marLeft w:val="0"/>
      <w:marRight w:val="0"/>
      <w:marTop w:val="0"/>
      <w:marBottom w:val="0"/>
      <w:divBdr>
        <w:top w:val="none" w:sz="0" w:space="0" w:color="auto"/>
        <w:left w:val="none" w:sz="0" w:space="0" w:color="auto"/>
        <w:bottom w:val="none" w:sz="0" w:space="0" w:color="auto"/>
        <w:right w:val="none" w:sz="0" w:space="0" w:color="auto"/>
      </w:divBdr>
      <w:divsChild>
        <w:div w:id="1283223603">
          <w:marLeft w:val="0"/>
          <w:marRight w:val="0"/>
          <w:marTop w:val="0"/>
          <w:marBottom w:val="0"/>
          <w:divBdr>
            <w:top w:val="none" w:sz="0" w:space="0" w:color="auto"/>
            <w:left w:val="none" w:sz="0" w:space="0" w:color="auto"/>
            <w:bottom w:val="none" w:sz="0" w:space="0" w:color="auto"/>
            <w:right w:val="none" w:sz="0" w:space="0" w:color="auto"/>
          </w:divBdr>
        </w:div>
        <w:div w:id="245576706">
          <w:marLeft w:val="0"/>
          <w:marRight w:val="0"/>
          <w:marTop w:val="0"/>
          <w:marBottom w:val="0"/>
          <w:divBdr>
            <w:top w:val="none" w:sz="0" w:space="0" w:color="auto"/>
            <w:left w:val="none" w:sz="0" w:space="0" w:color="auto"/>
            <w:bottom w:val="none" w:sz="0" w:space="0" w:color="auto"/>
            <w:right w:val="none" w:sz="0" w:space="0" w:color="auto"/>
          </w:divBdr>
        </w:div>
        <w:div w:id="1188568817">
          <w:marLeft w:val="0"/>
          <w:marRight w:val="0"/>
          <w:marTop w:val="0"/>
          <w:marBottom w:val="0"/>
          <w:divBdr>
            <w:top w:val="none" w:sz="0" w:space="0" w:color="auto"/>
            <w:left w:val="none" w:sz="0" w:space="0" w:color="auto"/>
            <w:bottom w:val="none" w:sz="0" w:space="0" w:color="auto"/>
            <w:right w:val="none" w:sz="0" w:space="0" w:color="auto"/>
          </w:divBdr>
        </w:div>
        <w:div w:id="626937295">
          <w:marLeft w:val="0"/>
          <w:marRight w:val="0"/>
          <w:marTop w:val="0"/>
          <w:marBottom w:val="0"/>
          <w:divBdr>
            <w:top w:val="none" w:sz="0" w:space="0" w:color="auto"/>
            <w:left w:val="none" w:sz="0" w:space="0" w:color="auto"/>
            <w:bottom w:val="none" w:sz="0" w:space="0" w:color="auto"/>
            <w:right w:val="none" w:sz="0" w:space="0" w:color="auto"/>
          </w:divBdr>
        </w:div>
        <w:div w:id="489249090">
          <w:marLeft w:val="0"/>
          <w:marRight w:val="0"/>
          <w:marTop w:val="0"/>
          <w:marBottom w:val="0"/>
          <w:divBdr>
            <w:top w:val="none" w:sz="0" w:space="0" w:color="auto"/>
            <w:left w:val="none" w:sz="0" w:space="0" w:color="auto"/>
            <w:bottom w:val="none" w:sz="0" w:space="0" w:color="auto"/>
            <w:right w:val="none" w:sz="0" w:space="0" w:color="auto"/>
          </w:divBdr>
        </w:div>
        <w:div w:id="1269850020">
          <w:marLeft w:val="0"/>
          <w:marRight w:val="0"/>
          <w:marTop w:val="0"/>
          <w:marBottom w:val="0"/>
          <w:divBdr>
            <w:top w:val="none" w:sz="0" w:space="0" w:color="auto"/>
            <w:left w:val="none" w:sz="0" w:space="0" w:color="auto"/>
            <w:bottom w:val="none" w:sz="0" w:space="0" w:color="auto"/>
            <w:right w:val="none" w:sz="0" w:space="0" w:color="auto"/>
          </w:divBdr>
        </w:div>
      </w:divsChild>
    </w:div>
    <w:div w:id="1529833751">
      <w:bodyDiv w:val="1"/>
      <w:marLeft w:val="0"/>
      <w:marRight w:val="0"/>
      <w:marTop w:val="0"/>
      <w:marBottom w:val="0"/>
      <w:divBdr>
        <w:top w:val="none" w:sz="0" w:space="0" w:color="auto"/>
        <w:left w:val="none" w:sz="0" w:space="0" w:color="auto"/>
        <w:bottom w:val="none" w:sz="0" w:space="0" w:color="auto"/>
        <w:right w:val="none" w:sz="0" w:space="0" w:color="auto"/>
      </w:divBdr>
    </w:div>
    <w:div w:id="1629626804">
      <w:bodyDiv w:val="1"/>
      <w:marLeft w:val="0"/>
      <w:marRight w:val="0"/>
      <w:marTop w:val="0"/>
      <w:marBottom w:val="0"/>
      <w:divBdr>
        <w:top w:val="none" w:sz="0" w:space="0" w:color="auto"/>
        <w:left w:val="none" w:sz="0" w:space="0" w:color="auto"/>
        <w:bottom w:val="none" w:sz="0" w:space="0" w:color="auto"/>
        <w:right w:val="none" w:sz="0" w:space="0" w:color="auto"/>
      </w:divBdr>
    </w:div>
    <w:div w:id="18393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DCA7-88EA-454B-A8B3-F951785F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Andrew</dc:creator>
  <cp:lastModifiedBy>Laura Ireson</cp:lastModifiedBy>
  <cp:revision>2</cp:revision>
  <cp:lastPrinted>2021-01-26T12:24:00Z</cp:lastPrinted>
  <dcterms:created xsi:type="dcterms:W3CDTF">2021-03-31T21:15:00Z</dcterms:created>
  <dcterms:modified xsi:type="dcterms:W3CDTF">2021-03-31T21:15:00Z</dcterms:modified>
</cp:coreProperties>
</file>