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16F14460" w:rsidR="00D758C5" w:rsidRPr="00F51494" w:rsidRDefault="00D758C5" w:rsidP="00F6409B">
            <w:pPr>
              <w:rPr>
                <w:rFonts w:ascii="NTPreCursivef" w:hAnsi="NTPreCursivef"/>
                <w:szCs w:val="24"/>
              </w:rPr>
            </w:pPr>
            <w:r w:rsidRPr="00F51494">
              <w:rPr>
                <w:rFonts w:ascii="NTPreCursivef" w:hAnsi="NTPreCursivef"/>
                <w:szCs w:val="24"/>
              </w:rPr>
              <w:t>T</w:t>
            </w:r>
            <w:r w:rsidR="00ED4330">
              <w:rPr>
                <w:rFonts w:ascii="NTPreCursivef" w:hAnsi="NTPreCursivef"/>
                <w:szCs w:val="24"/>
              </w:rPr>
              <w:t>his week’s learning for Year 2</w:t>
            </w:r>
            <w:r w:rsidRPr="00F51494">
              <w:rPr>
                <w:rFonts w:ascii="NTPreCursivef" w:hAnsi="NTPreCursivef"/>
                <w:szCs w:val="24"/>
              </w:rPr>
              <w:t xml:space="preserve">                    Date: </w:t>
            </w:r>
            <w:r w:rsidR="009861B1">
              <w:rPr>
                <w:rFonts w:ascii="NTPreCursivef" w:hAnsi="NTPreCursivef"/>
                <w:szCs w:val="24"/>
              </w:rPr>
              <w:t>14</w:t>
            </w:r>
            <w:r w:rsidR="00995C23">
              <w:rPr>
                <w:rFonts w:ascii="NTPreCursivef" w:hAnsi="NTPreCursivef"/>
                <w:szCs w:val="24"/>
              </w:rPr>
              <w:t>.12</w:t>
            </w:r>
            <w:r w:rsidR="00ED4330">
              <w:rPr>
                <w:rFonts w:ascii="NTPreCursivef" w:hAnsi="NTPreCursivef"/>
                <w:szCs w:val="24"/>
              </w:rPr>
              <w:t>20</w:t>
            </w:r>
          </w:p>
        </w:tc>
      </w:tr>
      <w:tr w:rsidR="00D758C5" w14:paraId="36BD46FE" w14:textId="77777777" w:rsidTr="009F3C1E">
        <w:trPr>
          <w:trHeight w:val="2034"/>
        </w:trPr>
        <w:tc>
          <w:tcPr>
            <w:tcW w:w="10173" w:type="dxa"/>
            <w:shd w:val="clear" w:color="auto" w:fill="FFFFFF"/>
          </w:tcPr>
          <w:p w14:paraId="400E6036" w14:textId="633EB3FB" w:rsidR="00D758C5" w:rsidRPr="00F51494" w:rsidRDefault="00147C8E" w:rsidP="00F51494">
            <w:pPr>
              <w:rPr>
                <w:rFonts w:ascii="NTPreCursivef" w:hAnsi="NTPreCursivef"/>
                <w:szCs w:val="24"/>
              </w:rPr>
            </w:pPr>
            <w:r>
              <w:rPr>
                <w:rFonts w:ascii="NTPreCursivef" w:hAnsi="NTPreCursivef"/>
                <w:szCs w:val="24"/>
              </w:rPr>
              <w:t xml:space="preserve">Hello </w:t>
            </w:r>
            <w:r w:rsidR="00A520C9">
              <w:rPr>
                <w:rFonts w:ascii="NTPreCursivef" w:hAnsi="NTPreCursivef"/>
                <w:szCs w:val="24"/>
              </w:rPr>
              <w:t xml:space="preserve">children, </w:t>
            </w:r>
          </w:p>
          <w:p w14:paraId="04DF1147" w14:textId="36D586A0" w:rsidR="00737C16" w:rsidRDefault="00647E57" w:rsidP="00361FF6">
            <w:pPr>
              <w:rPr>
                <w:rFonts w:ascii="NTPreCursivef" w:hAnsi="NTPreCursivef"/>
                <w:szCs w:val="24"/>
              </w:rPr>
            </w:pPr>
            <w:r>
              <w:rPr>
                <w:rFonts w:ascii="NTPreCursivef" w:hAnsi="NTPreCursivef"/>
                <w:szCs w:val="24"/>
              </w:rPr>
              <w:t>We</w:t>
            </w:r>
            <w:r w:rsidR="00361FF6">
              <w:rPr>
                <w:rFonts w:ascii="NTPreCursivef" w:hAnsi="NTPreCursivef"/>
                <w:szCs w:val="24"/>
              </w:rPr>
              <w:t xml:space="preserve"> have put </w:t>
            </w:r>
            <w:r w:rsidR="00F765A1">
              <w:rPr>
                <w:rFonts w:ascii="NTPreCursivef" w:hAnsi="NTPreCursivef"/>
                <w:szCs w:val="24"/>
              </w:rPr>
              <w:t xml:space="preserve">together some </w:t>
            </w:r>
            <w:r>
              <w:rPr>
                <w:rFonts w:ascii="NTPreCursivef" w:hAnsi="NTPreCursivef"/>
                <w:szCs w:val="24"/>
              </w:rPr>
              <w:t>of the learning that we will be doing in school this week</w:t>
            </w:r>
            <w:r w:rsidR="004D35AD">
              <w:rPr>
                <w:rFonts w:ascii="NTPreCursivef" w:hAnsi="NTPreCursivef"/>
                <w:szCs w:val="24"/>
              </w:rPr>
              <w:t xml:space="preserve">. </w:t>
            </w:r>
          </w:p>
          <w:p w14:paraId="67602215" w14:textId="292784FF" w:rsidR="00361FF6" w:rsidRDefault="004D35AD" w:rsidP="00361FF6">
            <w:pPr>
              <w:rPr>
                <w:rFonts w:ascii="NTPreCursivef" w:hAnsi="NTPreCursivef"/>
                <w:szCs w:val="24"/>
              </w:rPr>
            </w:pPr>
            <w:r>
              <w:rPr>
                <w:rFonts w:ascii="NTPreCursivef" w:hAnsi="NTPreCursivef"/>
                <w:szCs w:val="24"/>
              </w:rPr>
              <w:t>If you have any questions or worries, ple</w:t>
            </w:r>
            <w:r w:rsidR="00DA16FB">
              <w:rPr>
                <w:rFonts w:ascii="NTPreCursivef" w:hAnsi="NTPreCursivef"/>
                <w:szCs w:val="24"/>
              </w:rPr>
              <w:t>ase don’t hesitate to contact us</w:t>
            </w:r>
            <w:r>
              <w:rPr>
                <w:rFonts w:ascii="NTPreCursivef" w:hAnsi="NTPreCursivef"/>
                <w:szCs w:val="24"/>
              </w:rPr>
              <w:t xml:space="preserve"> on class dojo, or ring school on </w:t>
            </w:r>
            <w:r w:rsidRPr="004D35AD">
              <w:rPr>
                <w:rFonts w:ascii="NTPreCursivef" w:hAnsi="NTPreCursivef"/>
                <w:color w:val="FF0000"/>
                <w:szCs w:val="24"/>
              </w:rPr>
              <w:t>01709 740962</w:t>
            </w:r>
            <w:r w:rsidR="00F765A1">
              <w:rPr>
                <w:rFonts w:ascii="NTPreCursivef" w:hAnsi="NTPreCursivef"/>
                <w:color w:val="FF0000"/>
                <w:szCs w:val="24"/>
              </w:rPr>
              <w:t>.</w:t>
            </w:r>
          </w:p>
          <w:p w14:paraId="44456C64" w14:textId="77777777" w:rsidR="007E52D1" w:rsidRDefault="00D07AEC" w:rsidP="00361FF6">
            <w:pPr>
              <w:rPr>
                <w:rFonts w:ascii="NTPreCursivef" w:hAnsi="NTPreCursivef"/>
                <w:szCs w:val="24"/>
              </w:rPr>
            </w:pPr>
            <w:r>
              <w:rPr>
                <w:rFonts w:ascii="NTPreCursivef" w:hAnsi="NTPreCursivef"/>
                <w:szCs w:val="24"/>
              </w:rPr>
              <w:t>Take care,</w:t>
            </w:r>
          </w:p>
          <w:p w14:paraId="1A7C89C0" w14:textId="6FA449AA" w:rsidR="00647E57" w:rsidRPr="00F51494" w:rsidRDefault="00647E57" w:rsidP="00361FF6">
            <w:pPr>
              <w:rPr>
                <w:rFonts w:ascii="NTPreCursivef" w:hAnsi="NTPreCursivef"/>
                <w:szCs w:val="24"/>
              </w:rPr>
            </w:pPr>
            <w:r>
              <w:rPr>
                <w:rFonts w:ascii="NTPreCursivef" w:hAnsi="NTPreCursivef"/>
                <w:szCs w:val="24"/>
              </w:rPr>
              <w:t>Miss Willis and Mrs Scott</w:t>
            </w:r>
          </w:p>
        </w:tc>
      </w:tr>
      <w:tr w:rsidR="00D758C5" w14:paraId="374107AB" w14:textId="77777777" w:rsidTr="009F3C1E">
        <w:trPr>
          <w:trHeight w:val="2104"/>
        </w:trPr>
        <w:tc>
          <w:tcPr>
            <w:tcW w:w="10173" w:type="dxa"/>
            <w:shd w:val="clear" w:color="auto" w:fill="FFFFFF"/>
          </w:tcPr>
          <w:p w14:paraId="1659599D" w14:textId="648CD078" w:rsidR="00D758C5" w:rsidRPr="007F306C" w:rsidRDefault="00D758C5" w:rsidP="00F51494">
            <w:pPr>
              <w:rPr>
                <w:rFonts w:ascii="NTPreCursivefk" w:hAnsi="NTPreCursivefk"/>
                <w:b/>
                <w:u w:val="single"/>
              </w:rPr>
            </w:pPr>
            <w:r w:rsidRPr="007F306C">
              <w:rPr>
                <w:rFonts w:ascii="NTPreCursivefk" w:hAnsi="NTPreCursivefk"/>
                <w:b/>
                <w:u w:val="single"/>
              </w:rPr>
              <w:t>Monday</w:t>
            </w:r>
          </w:p>
          <w:p w14:paraId="3A95DE94" w14:textId="1DEAA1A1" w:rsidR="00325636" w:rsidRPr="007F306C" w:rsidRDefault="00193ABA" w:rsidP="00F51494">
            <w:pPr>
              <w:rPr>
                <w:rFonts w:ascii="NTPreCursivefk" w:hAnsi="NTPreCursivefk"/>
                <w:b/>
                <w:color w:val="7030A0"/>
                <w:u w:val="single"/>
              </w:rPr>
            </w:pPr>
            <w:r>
              <w:rPr>
                <w:rFonts w:ascii="NTPreCursivefk" w:hAnsi="NTPreCursivefk"/>
                <w:b/>
                <w:color w:val="7030A0"/>
                <w:u w:val="single"/>
              </w:rPr>
              <w:t xml:space="preserve">9.15 - </w:t>
            </w:r>
            <w:r w:rsidR="00325636" w:rsidRPr="007F306C">
              <w:rPr>
                <w:rFonts w:ascii="NTPreCursivefk" w:hAnsi="NTPreCursivefk"/>
                <w:b/>
                <w:color w:val="7030A0"/>
                <w:u w:val="single"/>
              </w:rPr>
              <w:t>Success for All</w:t>
            </w:r>
          </w:p>
          <w:p w14:paraId="5259F9C5" w14:textId="77777777" w:rsidR="00920A8B" w:rsidRPr="00920A8B" w:rsidRDefault="00325636" w:rsidP="00F51494">
            <w:pPr>
              <w:rPr>
                <w:rFonts w:ascii="NTPreCursivefk" w:hAnsi="NTPreCursivefk"/>
                <w:b/>
                <w:color w:val="7030A0"/>
              </w:rPr>
            </w:pPr>
            <w:r w:rsidRPr="00920A8B">
              <w:rPr>
                <w:rFonts w:ascii="NTPreCursivefk" w:hAnsi="NTPreCursivefk"/>
                <w:b/>
                <w:color w:val="7030A0"/>
              </w:rPr>
              <w:t xml:space="preserve">Phonics </w:t>
            </w:r>
            <w:r w:rsidR="00920A8B" w:rsidRPr="00920A8B">
              <w:rPr>
                <w:rFonts w:ascii="NTPreCursivefk" w:hAnsi="NTPreCursivefk"/>
                <w:b/>
                <w:color w:val="7030A0"/>
              </w:rPr>
              <w:t xml:space="preserve"> </w:t>
            </w:r>
          </w:p>
          <w:p w14:paraId="4198B957" w14:textId="3B227C51" w:rsidR="002B5E14" w:rsidRDefault="002B5E14" w:rsidP="002B5E14">
            <w:pPr>
              <w:rPr>
                <w:rFonts w:ascii="NTPreCursivefk" w:hAnsi="NTPreCursivefk"/>
                <w:color w:val="7030A0"/>
              </w:rPr>
            </w:pPr>
            <w:r>
              <w:rPr>
                <w:rFonts w:ascii="NTPreCursivefk" w:hAnsi="NTPreCursivefk"/>
                <w:color w:val="7030A0"/>
              </w:rPr>
              <w:t xml:space="preserve">CW/NS – Manual 3,   lesson 11 – day 3 (comparing letter groups ow, </w:t>
            </w:r>
            <w:proofErr w:type="spellStart"/>
            <w:r>
              <w:rPr>
                <w:rFonts w:ascii="NTPreCursivefk" w:hAnsi="NTPreCursivefk"/>
                <w:color w:val="7030A0"/>
              </w:rPr>
              <w:t>ou</w:t>
            </w:r>
            <w:proofErr w:type="spellEnd"/>
            <w:r>
              <w:rPr>
                <w:rFonts w:ascii="NTPreCursivefk" w:hAnsi="NTPreCursivefk"/>
                <w:color w:val="7030A0"/>
              </w:rPr>
              <w:t>) you can practise these at home on www.phonicsplay.co.uk</w:t>
            </w:r>
          </w:p>
          <w:p w14:paraId="38C9BD94" w14:textId="1FAF4882" w:rsidR="002B5E14" w:rsidRDefault="002B5E14" w:rsidP="002B5E14">
            <w:pPr>
              <w:rPr>
                <w:rFonts w:ascii="NTPreCursivefk" w:hAnsi="NTPreCursivefk"/>
                <w:color w:val="7030A0"/>
              </w:rPr>
            </w:pPr>
            <w:r>
              <w:rPr>
                <w:rFonts w:ascii="NTPreCursivefk" w:hAnsi="NTPreCursivefk"/>
                <w:color w:val="7030A0"/>
              </w:rPr>
              <w:t>JA – Manual 2, lesson 43, day 2 (</w:t>
            </w:r>
            <w:proofErr w:type="spellStart"/>
            <w:r>
              <w:rPr>
                <w:rFonts w:ascii="NTPreCursivefk" w:hAnsi="NTPreCursivefk"/>
                <w:color w:val="7030A0"/>
              </w:rPr>
              <w:t>ie</w:t>
            </w:r>
            <w:proofErr w:type="spellEnd"/>
            <w:r>
              <w:rPr>
                <w:rFonts w:ascii="NTPreCursivefk" w:hAnsi="NTPreCursivefk"/>
                <w:color w:val="7030A0"/>
              </w:rPr>
              <w:t>) you can practise this at home on www.phonicsplay.co.uk</w:t>
            </w:r>
          </w:p>
          <w:p w14:paraId="72D7963C" w14:textId="336AE896" w:rsidR="00920A8B" w:rsidRDefault="00920A8B" w:rsidP="00F51494">
            <w:pPr>
              <w:rPr>
                <w:rFonts w:ascii="NTPreCursivefk" w:hAnsi="NTPreCursivefk"/>
                <w:b/>
                <w:color w:val="7030A0"/>
              </w:rPr>
            </w:pPr>
            <w:r w:rsidRPr="00920A8B">
              <w:rPr>
                <w:rFonts w:ascii="NTPreCursivefk" w:hAnsi="NTPreCursivefk"/>
                <w:b/>
                <w:color w:val="7030A0"/>
              </w:rPr>
              <w:t>Roots</w:t>
            </w:r>
            <w:r w:rsidR="009B0C03">
              <w:rPr>
                <w:rFonts w:ascii="NTPreCursivefk" w:hAnsi="NTPreCursivefk"/>
                <w:b/>
                <w:color w:val="7030A0"/>
              </w:rPr>
              <w:t xml:space="preserve"> Group 1</w:t>
            </w:r>
          </w:p>
          <w:p w14:paraId="0BB94233" w14:textId="2EA4428E" w:rsidR="00065700" w:rsidRDefault="00065700" w:rsidP="00065700">
            <w:pPr>
              <w:rPr>
                <w:rFonts w:ascii="NTPreCursivefk" w:hAnsi="NTPreCursivefk"/>
                <w:color w:val="7030A0"/>
              </w:rPr>
            </w:pPr>
            <w:r w:rsidRPr="00065700">
              <w:rPr>
                <w:rFonts w:ascii="NTPreCursivefk" w:hAnsi="NTPreCursivefk"/>
                <w:color w:val="7030A0"/>
              </w:rPr>
              <w:t>Zap the gap</w:t>
            </w:r>
          </w:p>
          <w:p w14:paraId="6E9A0518" w14:textId="647FD51D" w:rsidR="00065700" w:rsidRPr="00065700" w:rsidRDefault="00065700" w:rsidP="00065700">
            <w:pPr>
              <w:rPr>
                <w:rFonts w:ascii="NTPreCursivefk" w:hAnsi="NTPreCursivefk"/>
                <w:color w:val="7030A0"/>
              </w:rPr>
            </w:pPr>
            <w:r>
              <w:rPr>
                <w:rFonts w:ascii="NTPreCursivefk" w:hAnsi="NTPreCursivefk"/>
                <w:color w:val="7030A0"/>
              </w:rPr>
              <w:t>Reading comprehension – past paper 1 - 2019</w:t>
            </w:r>
          </w:p>
          <w:p w14:paraId="171FB5EB" w14:textId="613860BF" w:rsidR="00065700" w:rsidRPr="00065700" w:rsidRDefault="00065700" w:rsidP="00065700">
            <w:pPr>
              <w:rPr>
                <w:rFonts w:ascii="NTPreCursivefk" w:hAnsi="NTPreCursivefk"/>
                <w:b/>
                <w:color w:val="7030A0"/>
              </w:rPr>
            </w:pPr>
            <w:proofErr w:type="spellStart"/>
            <w:r w:rsidRPr="00065700">
              <w:rPr>
                <w:rFonts w:ascii="NTPreCursivefk" w:hAnsi="NTPreCursivefk"/>
                <w:b/>
                <w:color w:val="7030A0"/>
              </w:rPr>
              <w:t>SPaG</w:t>
            </w:r>
            <w:proofErr w:type="spellEnd"/>
            <w:r>
              <w:rPr>
                <w:rFonts w:ascii="NTPreCursivefk" w:hAnsi="NTPreCursivefk"/>
                <w:b/>
                <w:color w:val="7030A0"/>
              </w:rPr>
              <w:t xml:space="preserve"> </w:t>
            </w:r>
          </w:p>
          <w:p w14:paraId="2983EF7D" w14:textId="77777777" w:rsidR="00065700" w:rsidRDefault="00065700" w:rsidP="00065700">
            <w:pPr>
              <w:rPr>
                <w:rFonts w:ascii="NTPreCursivefk" w:hAnsi="NTPreCursivefk"/>
                <w:color w:val="7030A0"/>
              </w:rPr>
            </w:pPr>
            <w:r w:rsidRPr="00065700">
              <w:rPr>
                <w:rFonts w:ascii="NTPreCursivefk" w:hAnsi="NTPreCursivefk"/>
                <w:color w:val="7030A0"/>
                <w:u w:val="single"/>
              </w:rPr>
              <w:t xml:space="preserve">LO: Use and understand the grammatical terminology (noun, noun phrase, </w:t>
            </w:r>
            <w:r w:rsidRPr="00065700">
              <w:rPr>
                <w:rFonts w:ascii="NTPreCursivefk" w:hAnsi="NTPreCursivefk"/>
                <w:color w:val="7030A0"/>
                <w:highlight w:val="yellow"/>
                <w:u w:val="single"/>
              </w:rPr>
              <w:t>statement, question, exclamation, command</w:t>
            </w:r>
            <w:r w:rsidRPr="00065700">
              <w:rPr>
                <w:rFonts w:ascii="NTPreCursivefk" w:hAnsi="NTPreCursivefk"/>
                <w:color w:val="7030A0"/>
                <w:u w:val="single"/>
              </w:rPr>
              <w:t xml:space="preserve">, compound, adjective, verb, suffix, tense (past, present), apostrophe, </w:t>
            </w:r>
            <w:proofErr w:type="gramStart"/>
            <w:r w:rsidRPr="00065700">
              <w:rPr>
                <w:rFonts w:ascii="NTPreCursivefk" w:hAnsi="NTPreCursivefk"/>
                <w:color w:val="7030A0"/>
                <w:u w:val="single"/>
              </w:rPr>
              <w:t>comma</w:t>
            </w:r>
            <w:proofErr w:type="gramEnd"/>
            <w:r w:rsidRPr="00065700">
              <w:rPr>
                <w:rFonts w:ascii="NTPreCursivefk" w:hAnsi="NTPreCursivefk"/>
                <w:color w:val="7030A0"/>
                <w:u w:val="single"/>
              </w:rPr>
              <w:t>).</w:t>
            </w:r>
            <w:r>
              <w:rPr>
                <w:rFonts w:ascii="NTPreCursivefk" w:hAnsi="NTPreCursivefk"/>
                <w:color w:val="7030A0"/>
              </w:rPr>
              <w:t xml:space="preserve"> </w:t>
            </w:r>
          </w:p>
          <w:p w14:paraId="25E8DCB9" w14:textId="76845238" w:rsidR="00A51301" w:rsidRDefault="002C69CD" w:rsidP="00065700">
            <w:pPr>
              <w:rPr>
                <w:rFonts w:ascii="NTPreCursivefk" w:hAnsi="NTPreCursivefk"/>
                <w:color w:val="7030A0"/>
              </w:rPr>
            </w:pPr>
            <w:r>
              <w:rPr>
                <w:rFonts w:ascii="NTPreCursivefk" w:hAnsi="NTPreCursivefk"/>
                <w:color w:val="7030A0"/>
              </w:rPr>
              <w:t xml:space="preserve">Question or statement? What is the difference between a question </w:t>
            </w:r>
            <w:r w:rsidR="00A51301">
              <w:rPr>
                <w:rFonts w:ascii="NTPreCursivefk" w:hAnsi="NTPreCursivefk"/>
                <w:color w:val="7030A0"/>
              </w:rPr>
              <w:t xml:space="preserve">and a statement? See </w:t>
            </w:r>
            <w:proofErr w:type="spellStart"/>
            <w:r w:rsidR="00A51301">
              <w:rPr>
                <w:rFonts w:ascii="NTPreCursivefk" w:hAnsi="NTPreCursivefk"/>
                <w:color w:val="7030A0"/>
              </w:rPr>
              <w:t>powerpoint</w:t>
            </w:r>
            <w:proofErr w:type="spellEnd"/>
            <w:r w:rsidR="00A51301">
              <w:rPr>
                <w:rFonts w:ascii="NTPreCursivefk" w:hAnsi="NTPreCursivefk"/>
                <w:color w:val="7030A0"/>
              </w:rPr>
              <w:t xml:space="preserve"> types of sentences </w:t>
            </w:r>
          </w:p>
          <w:p w14:paraId="4AE473D3" w14:textId="77777777" w:rsidR="00065700" w:rsidRPr="00065700" w:rsidRDefault="00065700" w:rsidP="00065700">
            <w:pPr>
              <w:rPr>
                <w:rFonts w:ascii="NTPreCursivefk" w:hAnsi="NTPreCursivefk"/>
                <w:color w:val="7030A0"/>
              </w:rPr>
            </w:pPr>
          </w:p>
          <w:p w14:paraId="03879462" w14:textId="006267A7" w:rsidR="00B5005C" w:rsidRPr="009B0C03" w:rsidRDefault="009B0C03" w:rsidP="00F51494">
            <w:pPr>
              <w:rPr>
                <w:rFonts w:ascii="NTPreCursivefk" w:hAnsi="NTPreCursivefk"/>
                <w:b/>
                <w:color w:val="7030A0"/>
              </w:rPr>
            </w:pPr>
            <w:r w:rsidRPr="009B0C03">
              <w:rPr>
                <w:rFonts w:ascii="NTPreCursivefk" w:hAnsi="NTPreCursivefk"/>
                <w:b/>
                <w:color w:val="7030A0"/>
              </w:rPr>
              <w:t>Roots group 2</w:t>
            </w:r>
          </w:p>
          <w:p w14:paraId="6489860A" w14:textId="4C69B55A" w:rsidR="00D861A7" w:rsidRDefault="00D861A7" w:rsidP="00D861A7">
            <w:pPr>
              <w:rPr>
                <w:rFonts w:ascii="NTPreCursivefk" w:hAnsi="NTPreCursivefk"/>
                <w:color w:val="7030A0"/>
              </w:rPr>
            </w:pPr>
            <w:r>
              <w:rPr>
                <w:rFonts w:ascii="NTPreCursivefk" w:hAnsi="NTPreCursivefk"/>
                <w:color w:val="7030A0"/>
              </w:rPr>
              <w:t>JA – Manual 2, lesson 21 – Day 1</w:t>
            </w:r>
          </w:p>
          <w:p w14:paraId="0AE8181C" w14:textId="0E68F25C" w:rsidR="00D861A7" w:rsidRDefault="00D861A7" w:rsidP="00D861A7">
            <w:pPr>
              <w:rPr>
                <w:rFonts w:ascii="NTPreCursivefk" w:hAnsi="NTPreCursivefk"/>
                <w:color w:val="7030A0"/>
              </w:rPr>
            </w:pPr>
            <w:r>
              <w:rPr>
                <w:rFonts w:ascii="NTPreCursivefk" w:hAnsi="NTPreCursivefk"/>
                <w:color w:val="7030A0"/>
              </w:rPr>
              <w:t>Our shared story is The Noisy Morning</w:t>
            </w:r>
          </w:p>
          <w:p w14:paraId="04F1A1EC" w14:textId="1B3E5121" w:rsidR="00D861A7" w:rsidRDefault="00D861A7" w:rsidP="00D861A7">
            <w:pPr>
              <w:rPr>
                <w:rFonts w:ascii="NTPreCursivefk" w:hAnsi="NTPreCursivefk"/>
                <w:color w:val="7030A0"/>
              </w:rPr>
            </w:pPr>
            <w:r>
              <w:rPr>
                <w:rFonts w:ascii="NTPreCursivefk" w:hAnsi="NTPreCursivefk"/>
                <w:color w:val="7030A0"/>
              </w:rPr>
              <w:t xml:space="preserve">We will be reading ‘Can’t You Sleep Little Bear’ as our </w:t>
            </w:r>
            <w:proofErr w:type="spellStart"/>
            <w:r>
              <w:rPr>
                <w:rFonts w:ascii="NTPreCursivefk" w:hAnsi="NTPreCursivefk"/>
                <w:color w:val="7030A0"/>
              </w:rPr>
              <w:t>STaR</w:t>
            </w:r>
            <w:proofErr w:type="spellEnd"/>
            <w:r>
              <w:rPr>
                <w:rFonts w:ascii="NTPreCursivefk" w:hAnsi="NTPreCursivefk"/>
                <w:color w:val="7030A0"/>
              </w:rPr>
              <w:t xml:space="preserve"> story. </w:t>
            </w:r>
            <w:hyperlink r:id="rId7" w:history="1">
              <w:r w:rsidRPr="00FE03B0">
                <w:rPr>
                  <w:rStyle w:val="Hyperlink"/>
                  <w:rFonts w:ascii="NTPreCursivefk" w:hAnsi="NTPreCursivefk"/>
                </w:rPr>
                <w:t>https://www.youtube.com/watch?v=aL356cZVfPg</w:t>
              </w:r>
            </w:hyperlink>
            <w:r>
              <w:rPr>
                <w:rFonts w:ascii="NTPreCursivefk" w:hAnsi="NTPreCursivefk"/>
                <w:color w:val="7030A0"/>
              </w:rPr>
              <w:t xml:space="preserve"> </w:t>
            </w:r>
          </w:p>
          <w:p w14:paraId="44DD939B" w14:textId="662A3518" w:rsidR="00D861A7" w:rsidRDefault="00D861A7" w:rsidP="00D861A7">
            <w:pPr>
              <w:rPr>
                <w:rFonts w:ascii="NTPreCursivefk" w:hAnsi="NTPreCursivefk"/>
                <w:color w:val="7030A0"/>
              </w:rPr>
            </w:pPr>
            <w:r>
              <w:rPr>
                <w:rFonts w:ascii="NTPreCursivefk" w:hAnsi="NTPreCursivefk"/>
                <w:color w:val="7030A0"/>
              </w:rPr>
              <w:t xml:space="preserve">Our </w:t>
            </w:r>
            <w:proofErr w:type="spellStart"/>
            <w:r>
              <w:rPr>
                <w:rFonts w:ascii="NTPreCursivefk" w:hAnsi="NTPreCursivefk"/>
                <w:color w:val="7030A0"/>
              </w:rPr>
              <w:t>STaR</w:t>
            </w:r>
            <w:proofErr w:type="spellEnd"/>
            <w:r>
              <w:rPr>
                <w:rFonts w:ascii="NTPreCursivefk" w:hAnsi="NTPreCursivefk"/>
                <w:color w:val="7030A0"/>
              </w:rPr>
              <w:t xml:space="preserve"> words are cuddling, beside, padded, cosy. </w:t>
            </w:r>
          </w:p>
          <w:p w14:paraId="037475FB" w14:textId="4CEC1C97" w:rsidR="00D861A7" w:rsidRDefault="00D861A7" w:rsidP="00D861A7">
            <w:pPr>
              <w:rPr>
                <w:rFonts w:ascii="NTPreCursivefk" w:hAnsi="NTPreCursivefk"/>
                <w:color w:val="7030A0"/>
              </w:rPr>
            </w:pPr>
            <w:r>
              <w:rPr>
                <w:rFonts w:ascii="NTPreCursivefk" w:hAnsi="NTPreCursivefk"/>
                <w:color w:val="7030A0"/>
              </w:rPr>
              <w:t xml:space="preserve">We will write </w:t>
            </w:r>
            <w:r w:rsidR="00330B1E">
              <w:rPr>
                <w:rFonts w:ascii="NTPreCursivefk" w:hAnsi="NTPreCursivefk"/>
                <w:color w:val="7030A0"/>
              </w:rPr>
              <w:t>sentences about how Big Bear tried to help Little Bear go to sleep</w:t>
            </w:r>
            <w:r>
              <w:rPr>
                <w:rFonts w:ascii="NTPreCursivefk" w:hAnsi="NTPreCursivefk"/>
                <w:color w:val="7030A0"/>
              </w:rPr>
              <w:t xml:space="preserve"> using words ending in ‘-</w:t>
            </w:r>
            <w:proofErr w:type="spellStart"/>
            <w:r w:rsidR="00330B1E">
              <w:rPr>
                <w:rFonts w:ascii="NTPreCursivefk" w:hAnsi="NTPreCursivefk"/>
                <w:color w:val="7030A0"/>
              </w:rPr>
              <w:t>ing</w:t>
            </w:r>
            <w:proofErr w:type="spellEnd"/>
            <w:r>
              <w:rPr>
                <w:rFonts w:ascii="NTPreCursivefk" w:hAnsi="NTPreCursivefk"/>
                <w:color w:val="7030A0"/>
              </w:rPr>
              <w:t>’</w:t>
            </w:r>
          </w:p>
          <w:p w14:paraId="172F37A2" w14:textId="19A18499" w:rsidR="00080335" w:rsidRDefault="00330B1E" w:rsidP="00377C19">
            <w:pPr>
              <w:rPr>
                <w:rFonts w:ascii="NTPreCursivefk" w:hAnsi="NTPreCursivefk"/>
                <w:color w:val="7030A0"/>
              </w:rPr>
            </w:pPr>
            <w:r>
              <w:rPr>
                <w:rFonts w:ascii="NTPreCursivefk" w:hAnsi="NTPreCursivefk"/>
                <w:color w:val="7030A0"/>
              </w:rPr>
              <w:t>Sentence stem – Big Bear helped Little Bear by…</w:t>
            </w:r>
          </w:p>
          <w:p w14:paraId="0A3EED45" w14:textId="77777777" w:rsidR="00A51301" w:rsidRDefault="00A51301" w:rsidP="00F51494">
            <w:pPr>
              <w:rPr>
                <w:rFonts w:ascii="NTPreCursivefk" w:hAnsi="NTPreCursivefk"/>
                <w:b/>
                <w:color w:val="FF0000"/>
                <w:u w:val="single"/>
              </w:rPr>
            </w:pPr>
          </w:p>
          <w:p w14:paraId="5ECC3353" w14:textId="4D532854" w:rsidR="007F306C" w:rsidRDefault="00B80F17" w:rsidP="00F51494">
            <w:pPr>
              <w:rPr>
                <w:rFonts w:ascii="NTPreCursivefk" w:hAnsi="NTPreCursivefk"/>
                <w:b/>
                <w:color w:val="FF0000"/>
                <w:u w:val="single"/>
              </w:rPr>
            </w:pPr>
            <w:r>
              <w:rPr>
                <w:rFonts w:ascii="NTPreCursivefk" w:hAnsi="NTPreCursivefk"/>
                <w:b/>
                <w:color w:val="FF0000"/>
                <w:u w:val="single"/>
              </w:rPr>
              <w:t xml:space="preserve">11.00 - </w:t>
            </w:r>
            <w:r w:rsidRPr="00B80F17">
              <w:rPr>
                <w:rFonts w:ascii="NTPreCursivefk" w:hAnsi="NTPreCursivefk"/>
                <w:b/>
                <w:color w:val="FF0000"/>
                <w:u w:val="single"/>
              </w:rPr>
              <w:t xml:space="preserve">Assembly </w:t>
            </w:r>
            <w:r w:rsidR="00C1147A">
              <w:rPr>
                <w:rFonts w:ascii="NTPreCursivefk" w:hAnsi="NTPreCursivefk"/>
                <w:b/>
                <w:color w:val="FF0000"/>
                <w:u w:val="single"/>
              </w:rPr>
              <w:t xml:space="preserve">– see school website </w:t>
            </w:r>
          </w:p>
          <w:p w14:paraId="210C1576" w14:textId="2B211FDF" w:rsidR="00EF5ED7" w:rsidRDefault="00EF5ED7" w:rsidP="00F51494">
            <w:pPr>
              <w:rPr>
                <w:rFonts w:ascii="NTPreCursivefk" w:hAnsi="NTPreCursivefk"/>
                <w:b/>
                <w:color w:val="FF0000"/>
                <w:u w:val="single"/>
              </w:rPr>
            </w:pPr>
          </w:p>
          <w:p w14:paraId="30D08382" w14:textId="4A51CF5E" w:rsidR="00A51301" w:rsidRDefault="00A51301" w:rsidP="00F51494">
            <w:pPr>
              <w:rPr>
                <w:rFonts w:ascii="NTPreCursivefk" w:hAnsi="NTPreCursivefk"/>
                <w:b/>
                <w:color w:val="FF0000"/>
                <w:u w:val="single"/>
              </w:rPr>
            </w:pPr>
          </w:p>
          <w:p w14:paraId="3F8D2B61" w14:textId="25C60719" w:rsidR="00A51301" w:rsidRDefault="00A51301" w:rsidP="00F51494">
            <w:pPr>
              <w:rPr>
                <w:rFonts w:ascii="NTPreCursivefk" w:hAnsi="NTPreCursivefk"/>
                <w:b/>
                <w:color w:val="FF0000"/>
                <w:u w:val="single"/>
              </w:rPr>
            </w:pPr>
          </w:p>
          <w:p w14:paraId="390B2246" w14:textId="7B2EA940" w:rsidR="00A51301" w:rsidRDefault="00A51301" w:rsidP="00F51494">
            <w:pPr>
              <w:rPr>
                <w:rFonts w:ascii="NTPreCursivefk" w:hAnsi="NTPreCursivefk"/>
                <w:b/>
                <w:color w:val="FF0000"/>
                <w:u w:val="single"/>
              </w:rPr>
            </w:pPr>
          </w:p>
          <w:p w14:paraId="481FE393" w14:textId="0A6A6AD4" w:rsidR="00A51301" w:rsidRDefault="00A51301" w:rsidP="00F51494">
            <w:pPr>
              <w:rPr>
                <w:rFonts w:ascii="NTPreCursivefk" w:hAnsi="NTPreCursivefk"/>
                <w:b/>
                <w:color w:val="FF0000"/>
                <w:u w:val="single"/>
              </w:rPr>
            </w:pPr>
          </w:p>
          <w:p w14:paraId="2F90F420" w14:textId="66F23070" w:rsidR="00A51301" w:rsidRDefault="00A51301" w:rsidP="00F51494">
            <w:pPr>
              <w:rPr>
                <w:rFonts w:ascii="NTPreCursivefk" w:hAnsi="NTPreCursivefk"/>
                <w:b/>
                <w:color w:val="FF0000"/>
                <w:u w:val="single"/>
              </w:rPr>
            </w:pPr>
          </w:p>
          <w:p w14:paraId="74391718" w14:textId="77777777" w:rsidR="00A51301" w:rsidRPr="00B80F17" w:rsidRDefault="00A51301" w:rsidP="00F51494">
            <w:pPr>
              <w:rPr>
                <w:rFonts w:ascii="NTPreCursivefk" w:hAnsi="NTPreCursivefk"/>
                <w:b/>
                <w:color w:val="FF0000"/>
                <w:u w:val="single"/>
              </w:rPr>
            </w:pPr>
          </w:p>
          <w:p w14:paraId="7C4DE58E" w14:textId="1AF7030C" w:rsidR="00FD76DB" w:rsidRDefault="007F306C" w:rsidP="00A520C9">
            <w:pPr>
              <w:rPr>
                <w:rFonts w:ascii="NTPreCursivefk" w:hAnsi="NTPreCursivefk"/>
                <w:b/>
                <w:color w:val="0070C0"/>
                <w:u w:val="single"/>
              </w:rPr>
            </w:pPr>
            <w:r>
              <w:rPr>
                <w:rFonts w:ascii="NTPreCursivefk" w:hAnsi="NTPreCursivefk"/>
                <w:b/>
                <w:color w:val="0070C0"/>
                <w:u w:val="single"/>
              </w:rPr>
              <w:t xml:space="preserve">11.15 - </w:t>
            </w:r>
            <w:r w:rsidR="007E52D1" w:rsidRPr="00361FF6">
              <w:rPr>
                <w:rFonts w:ascii="NTPreCursivefk" w:hAnsi="NTPreCursivefk"/>
                <w:b/>
                <w:color w:val="0070C0"/>
                <w:u w:val="single"/>
              </w:rPr>
              <w:t xml:space="preserve">Maths </w:t>
            </w:r>
          </w:p>
          <w:p w14:paraId="01E14F4F" w14:textId="2E8009BF" w:rsidR="00B80F17" w:rsidRDefault="00B70EC7" w:rsidP="00A520C9">
            <w:pPr>
              <w:rPr>
                <w:rFonts w:ascii="NTPreCursivefk" w:hAnsi="NTPreCursivefk"/>
                <w:b/>
                <w:color w:val="0070C0"/>
                <w:u w:val="single"/>
              </w:rPr>
            </w:pPr>
            <w:r>
              <w:rPr>
                <w:rFonts w:ascii="NTPreCursivefk" w:hAnsi="NTPreCursivefk"/>
                <w:b/>
                <w:color w:val="0070C0"/>
                <w:u w:val="single"/>
              </w:rPr>
              <w:t>LO</w:t>
            </w:r>
            <w:r w:rsidR="00B80F17">
              <w:rPr>
                <w:rFonts w:ascii="NTPreCursivefk" w:hAnsi="NTPreCursivefk"/>
                <w:b/>
                <w:color w:val="0070C0"/>
                <w:u w:val="single"/>
              </w:rPr>
              <w:t xml:space="preserve"> - </w:t>
            </w:r>
            <w:r w:rsidR="00C169B4" w:rsidRPr="00C169B4">
              <w:rPr>
                <w:rFonts w:ascii="NTPreCursivefk" w:hAnsi="NTPreCursivefk"/>
                <w:b/>
                <w:color w:val="0070C0"/>
                <w:u w:val="single"/>
              </w:rPr>
              <w:t>add and subtract numbers using concrete objects, pictorial representati</w:t>
            </w:r>
            <w:r w:rsidR="00C169B4">
              <w:rPr>
                <w:rFonts w:ascii="NTPreCursivefk" w:hAnsi="NTPreCursivefk"/>
                <w:b/>
                <w:color w:val="0070C0"/>
                <w:u w:val="single"/>
              </w:rPr>
              <w:t xml:space="preserve">ons, and mentally, including: </w:t>
            </w:r>
            <w:r w:rsidR="00C169B4"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58B57E53" w14:textId="77777777" w:rsidR="00F6409B" w:rsidRDefault="00F6409B" w:rsidP="00F6409B">
            <w:pPr>
              <w:rPr>
                <w:rFonts w:ascii="NTPreCursivefk" w:hAnsi="NTPreCursivefk"/>
                <w:b/>
                <w:color w:val="0070C0"/>
              </w:rPr>
            </w:pPr>
            <w:r w:rsidRPr="00C55ACA">
              <w:rPr>
                <w:rFonts w:ascii="NTPreCursivefk" w:hAnsi="NTPreCursivefk"/>
                <w:b/>
                <w:color w:val="0070C0"/>
              </w:rPr>
              <w:t>Group 1</w:t>
            </w:r>
            <w:r>
              <w:rPr>
                <w:rFonts w:ascii="NTPreCursivefk" w:hAnsi="NTPreCursivefk"/>
                <w:b/>
                <w:color w:val="0070C0"/>
              </w:rPr>
              <w:t xml:space="preserve"> – CW/NS</w:t>
            </w:r>
          </w:p>
          <w:p w14:paraId="1EFB8B10" w14:textId="7A6BD757" w:rsidR="00F942E5" w:rsidRPr="00F942E5" w:rsidRDefault="009861B1" w:rsidP="00F942E5">
            <w:pPr>
              <w:rPr>
                <w:rFonts w:ascii="NTPreCursivefk" w:hAnsi="NTPreCursivefk"/>
                <w:color w:val="0070C0"/>
              </w:rPr>
            </w:pPr>
            <w:r>
              <w:rPr>
                <w:rFonts w:ascii="NTPreCursivefk" w:hAnsi="NTPreCursivefk"/>
                <w:color w:val="0070C0"/>
              </w:rPr>
              <w:lastRenderedPageBreak/>
              <w:t>Subtract</w:t>
            </w:r>
            <w:r w:rsidR="00F942E5" w:rsidRPr="00F942E5">
              <w:rPr>
                <w:rFonts w:ascii="NTPreCursivefk" w:hAnsi="NTPreCursivefk"/>
                <w:color w:val="0070C0"/>
              </w:rPr>
              <w:t xml:space="preserve"> 2 digits and 1 digit. </w:t>
            </w:r>
          </w:p>
          <w:p w14:paraId="3312A40E" w14:textId="31EABC20" w:rsidR="00F942E5" w:rsidRPr="00F942E5" w:rsidRDefault="00F942E5" w:rsidP="00F942E5">
            <w:pPr>
              <w:rPr>
                <w:rFonts w:ascii="NTPreCursivefk" w:hAnsi="NTPreCursivefk"/>
                <w:color w:val="0070C0"/>
              </w:rPr>
            </w:pPr>
            <w:r w:rsidRPr="00F942E5">
              <w:rPr>
                <w:rFonts w:ascii="NTPreCursivefk" w:hAnsi="NTPreCursivefk"/>
                <w:color w:val="0070C0"/>
              </w:rPr>
              <w:t xml:space="preserve">Teach the children to put the largest </w:t>
            </w:r>
            <w:r w:rsidR="009861B1">
              <w:rPr>
                <w:rFonts w:ascii="NTPreCursivefk" w:hAnsi="NTPreCursivefk"/>
                <w:color w:val="0070C0"/>
              </w:rPr>
              <w:t>number in your head and count back</w:t>
            </w:r>
            <w:r w:rsidRPr="00F942E5">
              <w:rPr>
                <w:rFonts w:ascii="NTPreCursivefk" w:hAnsi="NTPreCursivefk"/>
                <w:color w:val="0070C0"/>
              </w:rPr>
              <w:t xml:space="preserve"> the smaller number. E.g. start at </w:t>
            </w:r>
            <w:r w:rsidR="009861B1">
              <w:rPr>
                <w:rFonts w:ascii="NTPreCursivefk" w:hAnsi="NTPreCursivefk"/>
                <w:color w:val="0070C0"/>
              </w:rPr>
              <w:t>17 and count back</w:t>
            </w:r>
            <w:r w:rsidRPr="00F942E5">
              <w:rPr>
                <w:rFonts w:ascii="NTPreCursivefk" w:hAnsi="NTPreCursivefk"/>
                <w:color w:val="0070C0"/>
              </w:rPr>
              <w:t xml:space="preserve"> 5. </w:t>
            </w:r>
          </w:p>
          <w:p w14:paraId="6D2C6C40" w14:textId="4D37EED3" w:rsidR="00F942E5" w:rsidRDefault="00F942E5" w:rsidP="00F942E5">
            <w:pPr>
              <w:rPr>
                <w:rFonts w:ascii="NTPreCursivefk" w:hAnsi="NTPreCursivefk"/>
                <w:color w:val="0070C0"/>
              </w:rPr>
            </w:pPr>
            <w:r w:rsidRPr="00F942E5">
              <w:rPr>
                <w:rFonts w:ascii="NTPreCursivefk" w:hAnsi="NTPreCursivefk"/>
                <w:color w:val="0070C0"/>
              </w:rPr>
              <w:t xml:space="preserve">Model using the number line. </w:t>
            </w:r>
          </w:p>
          <w:p w14:paraId="75D1FF46" w14:textId="7BB7ECA0" w:rsidR="00A51301" w:rsidRPr="00F942E5" w:rsidRDefault="00A51301" w:rsidP="00F942E5">
            <w:pPr>
              <w:rPr>
                <w:rFonts w:ascii="NTPreCursivefk" w:hAnsi="NTPreCursivefk"/>
                <w:color w:val="0070C0"/>
              </w:rPr>
            </w:pPr>
            <w:r>
              <w:rPr>
                <w:noProof/>
                <w:lang w:eastAsia="en-GB"/>
              </w:rPr>
              <w:drawing>
                <wp:inline distT="0" distB="0" distL="0" distR="0" wp14:anchorId="59FDA11F" wp14:editId="721B0AC9">
                  <wp:extent cx="384810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100" cy="1104900"/>
                          </a:xfrm>
                          <a:prstGeom prst="rect">
                            <a:avLst/>
                          </a:prstGeom>
                        </pic:spPr>
                      </pic:pic>
                    </a:graphicData>
                  </a:graphic>
                </wp:inline>
              </w:drawing>
            </w:r>
          </w:p>
          <w:p w14:paraId="5C41B1CF"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Use a number line alongside to check the answer. </w:t>
            </w:r>
          </w:p>
          <w:p w14:paraId="5F4F3507"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Generate own number sentences – any 2 digit number add 1 (yellow number card). </w:t>
            </w:r>
          </w:p>
          <w:p w14:paraId="47F52F8E" w14:textId="77777777" w:rsidR="00A00C24" w:rsidRDefault="00A00C24" w:rsidP="00F6409B">
            <w:pPr>
              <w:rPr>
                <w:rFonts w:ascii="NTPreCursivefk" w:hAnsi="NTPreCursivefk"/>
                <w:color w:val="0070C0"/>
              </w:rPr>
            </w:pPr>
          </w:p>
          <w:p w14:paraId="3A04A711" w14:textId="4B0CA406" w:rsidR="006B0ED9" w:rsidRDefault="006B0ED9" w:rsidP="006B0ED9">
            <w:pPr>
              <w:rPr>
                <w:rFonts w:ascii="NTPreCursivefk" w:hAnsi="NTPreCursivefk"/>
                <w:b/>
                <w:color w:val="0070C0"/>
                <w:u w:val="single"/>
              </w:rPr>
            </w:pPr>
            <w:r>
              <w:rPr>
                <w:rFonts w:ascii="NTPreCursivefk" w:hAnsi="NTPreCursivefk"/>
                <w:b/>
                <w:color w:val="0070C0"/>
                <w:u w:val="single"/>
              </w:rPr>
              <w:t>Group 2 – JA group</w:t>
            </w:r>
          </w:p>
          <w:p w14:paraId="372E5B71" w14:textId="49FEA166" w:rsidR="006B0ED9" w:rsidRPr="00A00C24" w:rsidRDefault="00B70EC7" w:rsidP="007260E7">
            <w:pPr>
              <w:rPr>
                <w:rFonts w:ascii="NTPreCursivefk" w:hAnsi="NTPreCursivefk"/>
                <w:b/>
                <w:color w:val="0070C0"/>
                <w:u w:val="single"/>
              </w:rPr>
            </w:pPr>
            <w:r>
              <w:rPr>
                <w:rFonts w:ascii="NTPreCursivefk" w:hAnsi="NTPreCursivefk"/>
                <w:b/>
                <w:color w:val="0070C0"/>
                <w:u w:val="single"/>
              </w:rPr>
              <w:t>LO</w:t>
            </w:r>
            <w:r w:rsidR="007260E7">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3257D51E" w14:textId="0C930B76" w:rsidR="002911CE" w:rsidRDefault="001F6C27" w:rsidP="00361FF6">
            <w:pPr>
              <w:rPr>
                <w:rFonts w:ascii="NTPreCursivefk" w:hAnsi="NTPreCursivefk"/>
                <w:color w:val="0070C0"/>
              </w:rPr>
            </w:pPr>
            <w:r w:rsidRPr="001F6C27">
              <w:rPr>
                <w:rFonts w:ascii="NTPreCursivefk" w:hAnsi="NTPreCursivefk"/>
                <w:color w:val="0070C0"/>
              </w:rPr>
              <w:t>Children</w:t>
            </w:r>
            <w:r>
              <w:rPr>
                <w:rFonts w:ascii="NTPreCursivefk" w:hAnsi="NTPreCursivefk"/>
                <w:color w:val="0070C0"/>
              </w:rPr>
              <w:t xml:space="preserve"> </w:t>
            </w:r>
            <w:r w:rsidRPr="001F6C27">
              <w:rPr>
                <w:rFonts w:ascii="NTPreCursivefk" w:hAnsi="NTPreCursivefk"/>
                <w:color w:val="0070C0"/>
              </w:rPr>
              <w:t xml:space="preserve">explore </w:t>
            </w:r>
            <w:r w:rsidR="009861B1">
              <w:rPr>
                <w:rFonts w:ascii="NTPreCursivefk" w:hAnsi="NTPreCursivefk"/>
                <w:color w:val="0070C0"/>
              </w:rPr>
              <w:t>subtraction by counting back</w:t>
            </w:r>
            <w:r w:rsidRPr="001F6C27">
              <w:rPr>
                <w:rFonts w:ascii="NTPreCursivefk" w:hAnsi="NTPreCursivefk"/>
                <w:color w:val="0070C0"/>
              </w:rPr>
              <w:t xml:space="preserve"> from a given number. Ensure children do not include their start number when counting on</w:t>
            </w:r>
            <w:r w:rsidR="00FA2EB7">
              <w:rPr>
                <w:rFonts w:ascii="NTPreCursivefk" w:hAnsi="NTPreCursivefk"/>
                <w:color w:val="0070C0"/>
              </w:rPr>
              <w:t xml:space="preserve">. </w:t>
            </w:r>
            <w:r w:rsidR="00FA2EB7" w:rsidRPr="00FA2EB7">
              <w:rPr>
                <w:rFonts w:ascii="NTPreCursivefk" w:hAnsi="NTPreCursivefk"/>
                <w:color w:val="0070C0"/>
              </w:rPr>
              <w:t>The use of zero is important so children know that when nothing is taken away, the start number remains the same or when the whole group is taken away, there will be nothing left.</w:t>
            </w:r>
          </w:p>
          <w:p w14:paraId="7FF51FD2" w14:textId="77777777" w:rsidR="001F6C27" w:rsidRPr="001F6C27" w:rsidRDefault="001F6C27" w:rsidP="001F6C27">
            <w:pPr>
              <w:rPr>
                <w:rFonts w:ascii="NTPreCursivefk" w:hAnsi="NTPreCursivefk"/>
                <w:i/>
                <w:color w:val="0070C0"/>
              </w:rPr>
            </w:pPr>
            <w:r w:rsidRPr="001F6C27">
              <w:rPr>
                <w:rFonts w:ascii="NTPreCursivefk" w:hAnsi="NTPreCursivefk"/>
                <w:i/>
                <w:color w:val="0070C0"/>
              </w:rPr>
              <w:t>What number did you start with? Then what happened? Now what do I have?</w:t>
            </w:r>
          </w:p>
          <w:p w14:paraId="79D2BA97" w14:textId="335F7D22" w:rsidR="001F6C27" w:rsidRPr="001F6C27" w:rsidRDefault="001F6C27" w:rsidP="001F6C27">
            <w:pPr>
              <w:rPr>
                <w:rFonts w:ascii="NTPreCursivefk" w:hAnsi="NTPreCursivefk"/>
                <w:i/>
                <w:color w:val="0070C0"/>
              </w:rPr>
            </w:pPr>
            <w:r w:rsidRPr="001F6C27">
              <w:rPr>
                <w:rFonts w:ascii="NTPreCursivefk" w:hAnsi="NTPreCursivefk"/>
                <w:i/>
                <w:color w:val="0070C0"/>
              </w:rPr>
              <w:t>What does each number represent?</w:t>
            </w:r>
            <w:r w:rsidR="007260E7">
              <w:rPr>
                <w:rFonts w:ascii="NTPreCursivefk" w:hAnsi="NTPreCursivefk"/>
                <w:i/>
                <w:color w:val="0070C0"/>
              </w:rPr>
              <w:t xml:space="preserve"> </w:t>
            </w:r>
            <w:r w:rsidRPr="001F6C27">
              <w:rPr>
                <w:rFonts w:ascii="NTPreCursivefk" w:hAnsi="NTPreCursivefk"/>
                <w:i/>
                <w:color w:val="0070C0"/>
              </w:rPr>
              <w:t>What do the counters represent?</w:t>
            </w:r>
          </w:p>
          <w:p w14:paraId="50FD8A2A" w14:textId="244D2413" w:rsidR="001F6C27" w:rsidRDefault="001F6C27" w:rsidP="001F6C27">
            <w:pPr>
              <w:rPr>
                <w:rFonts w:ascii="NTPreCursivefk" w:hAnsi="NTPreCursivefk"/>
                <w:i/>
                <w:color w:val="0070C0"/>
              </w:rPr>
            </w:pPr>
            <w:r w:rsidRPr="001F6C27">
              <w:rPr>
                <w:rFonts w:ascii="NTPreCursivefk" w:hAnsi="NTPreCursivefk"/>
                <w:i/>
                <w:color w:val="0070C0"/>
              </w:rPr>
              <w:t>How can I represent counting on using practical equipment</w:t>
            </w:r>
          </w:p>
          <w:p w14:paraId="3E6DB210" w14:textId="002B6970" w:rsidR="001F6C27" w:rsidRDefault="00FA2EB7" w:rsidP="001F6C27">
            <w:pPr>
              <w:rPr>
                <w:rFonts w:ascii="NTPreCursivefk" w:hAnsi="NTPreCursivefk"/>
                <w:i/>
                <w:color w:val="0070C0"/>
              </w:rPr>
            </w:pPr>
            <w:r w:rsidRPr="00FA2EB7">
              <w:rPr>
                <w:rFonts w:ascii="NTPreCursivefk" w:hAnsi="NTPreCursivefk"/>
                <w:i/>
                <w:color w:val="0070C0"/>
              </w:rPr>
              <w:t>There are 16 biscuits on a plate.  Mo eats 5 of them. Complete the sentences. First there were ___ biscuits. Then ___ were eaten. Now there are ___ biscuits. 16 −5 =___</w:t>
            </w:r>
          </w:p>
          <w:p w14:paraId="23C4C37D" w14:textId="77777777" w:rsidR="001F6C27" w:rsidRPr="00D43FE8" w:rsidRDefault="001F6C27" w:rsidP="001F6C27">
            <w:pPr>
              <w:rPr>
                <w:rFonts w:ascii="NTPreCursivefk" w:hAnsi="NTPreCursivefk"/>
                <w:i/>
                <w:color w:val="0070C0"/>
              </w:rPr>
            </w:pPr>
          </w:p>
          <w:p w14:paraId="145109E5" w14:textId="6D9AF423" w:rsidR="00D43FE8" w:rsidRPr="00B80F17" w:rsidRDefault="00ED4330" w:rsidP="00361FF6">
            <w:pPr>
              <w:rPr>
                <w:rFonts w:ascii="NTPreCursivefk" w:hAnsi="NTPreCursivefk"/>
                <w:b/>
                <w:color w:val="00B050"/>
                <w:u w:val="single"/>
              </w:rPr>
            </w:pPr>
            <w:r w:rsidRPr="00B80F17">
              <w:rPr>
                <w:rFonts w:ascii="NTPreCursivefk" w:hAnsi="NTPreCursivefk"/>
                <w:b/>
                <w:color w:val="00B050"/>
                <w:u w:val="single"/>
              </w:rPr>
              <w:t xml:space="preserve">Afternoon </w:t>
            </w:r>
          </w:p>
          <w:p w14:paraId="5D4039D0" w14:textId="06E010E8" w:rsidR="00A24A37" w:rsidRDefault="00A24A37" w:rsidP="00361FF6">
            <w:pPr>
              <w:rPr>
                <w:rFonts w:ascii="NTPreCursivefk" w:hAnsi="NTPreCursivefk"/>
                <w:b/>
                <w:color w:val="00B050"/>
              </w:rPr>
            </w:pPr>
            <w:r w:rsidRPr="00A24A37">
              <w:rPr>
                <w:rFonts w:ascii="NTPreCursivefk" w:hAnsi="NTPreCursivefk"/>
                <w:b/>
                <w:color w:val="00B050"/>
              </w:rPr>
              <w:t xml:space="preserve">Phonics additional </w:t>
            </w:r>
            <w:r>
              <w:rPr>
                <w:rFonts w:ascii="NTPreCursivefk" w:hAnsi="NTPreCursivefk"/>
                <w:b/>
                <w:color w:val="00B050"/>
              </w:rPr>
              <w:t xml:space="preserve">session </w:t>
            </w:r>
          </w:p>
          <w:p w14:paraId="77A72DCB" w14:textId="0237302F" w:rsidR="00D43FE8" w:rsidRDefault="00A24A37" w:rsidP="00361FF6">
            <w:pPr>
              <w:rPr>
                <w:rFonts w:ascii="NTPreCursivefk" w:hAnsi="NTPreCursivefk"/>
                <w:b/>
                <w:color w:val="00B050"/>
              </w:rPr>
            </w:pPr>
            <w:r>
              <w:rPr>
                <w:rFonts w:ascii="NTPreCursivefk" w:hAnsi="NTPreCursivefk"/>
                <w:b/>
                <w:color w:val="00B050"/>
              </w:rPr>
              <w:t xml:space="preserve">NS/CW – </w:t>
            </w:r>
            <w:r w:rsidR="007B1F1C">
              <w:rPr>
                <w:rFonts w:ascii="NTPreCursivefk" w:hAnsi="NTPreCursivefk"/>
                <w:b/>
                <w:color w:val="00B050"/>
              </w:rPr>
              <w:t>mixed real/silly word flashcards – spot the digraph/trigraph before reading</w:t>
            </w:r>
          </w:p>
          <w:p w14:paraId="5165F88B" w14:textId="7F1D0329" w:rsidR="00A24A37" w:rsidRDefault="00A24A37" w:rsidP="00361FF6">
            <w:pPr>
              <w:rPr>
                <w:rFonts w:ascii="NTPreCursivefk" w:hAnsi="NTPreCursivefk"/>
                <w:b/>
                <w:color w:val="00B050"/>
              </w:rPr>
            </w:pPr>
            <w:r>
              <w:rPr>
                <w:rFonts w:ascii="NTPreCursivefk" w:hAnsi="NTPreCursivefk"/>
                <w:b/>
                <w:color w:val="00B050"/>
              </w:rPr>
              <w:t xml:space="preserve">JA </w:t>
            </w:r>
            <w:r w:rsidR="00B80F17">
              <w:rPr>
                <w:rFonts w:ascii="NTPreCursivefk" w:hAnsi="NTPreCursivefk"/>
                <w:b/>
                <w:color w:val="00B050"/>
              </w:rPr>
              <w:t>–</w:t>
            </w:r>
            <w:r w:rsidR="00FF3842">
              <w:rPr>
                <w:rFonts w:ascii="NTPreCursivefk" w:hAnsi="NTPreCursivefk"/>
                <w:b/>
                <w:color w:val="00B050"/>
              </w:rPr>
              <w:t xml:space="preserve"> </w:t>
            </w:r>
            <w:r w:rsidR="007B1F1C">
              <w:rPr>
                <w:rFonts w:ascii="NTPreCursivefk" w:hAnsi="NTPreCursivefk"/>
                <w:b/>
                <w:color w:val="00B050"/>
              </w:rPr>
              <w:t>v</w:t>
            </w:r>
          </w:p>
          <w:p w14:paraId="7254BF6E" w14:textId="1279A9C6" w:rsidR="00B80F17" w:rsidRDefault="00B80F17" w:rsidP="00361FF6">
            <w:pPr>
              <w:rPr>
                <w:rFonts w:ascii="NTPreCursivefk" w:hAnsi="NTPreCursivefk"/>
                <w:b/>
                <w:color w:val="00B050"/>
              </w:rPr>
            </w:pPr>
          </w:p>
          <w:p w14:paraId="6072C202" w14:textId="3A0A4B25" w:rsidR="00A51301" w:rsidRDefault="00A51301" w:rsidP="00361FF6">
            <w:pPr>
              <w:rPr>
                <w:rFonts w:ascii="NTPreCursivefk" w:hAnsi="NTPreCursivefk"/>
                <w:b/>
                <w:color w:val="00B050"/>
              </w:rPr>
            </w:pPr>
          </w:p>
          <w:p w14:paraId="37F193CC" w14:textId="49BFCC48" w:rsidR="00A51301" w:rsidRDefault="00A51301" w:rsidP="00361FF6">
            <w:pPr>
              <w:rPr>
                <w:rFonts w:ascii="NTPreCursivefk" w:hAnsi="NTPreCursivefk"/>
                <w:b/>
                <w:color w:val="00B050"/>
              </w:rPr>
            </w:pPr>
          </w:p>
          <w:p w14:paraId="5E0CB175" w14:textId="77777777" w:rsidR="00A51301" w:rsidRPr="001F6C27" w:rsidRDefault="00A51301" w:rsidP="00361FF6">
            <w:pPr>
              <w:rPr>
                <w:rFonts w:ascii="NTPreCursivefk" w:hAnsi="NTPreCursivefk"/>
                <w:b/>
                <w:color w:val="00B050"/>
              </w:rPr>
            </w:pPr>
          </w:p>
          <w:p w14:paraId="5B9F3A74" w14:textId="1FB31618" w:rsidR="00601FAB" w:rsidRDefault="008F451B" w:rsidP="00B70EC7">
            <w:pPr>
              <w:rPr>
                <w:rFonts w:ascii="NTPreCursivefk" w:hAnsi="NTPreCursivefk"/>
                <w:b/>
                <w:color w:val="00B050"/>
              </w:rPr>
            </w:pPr>
            <w:r w:rsidRPr="001F6C27">
              <w:rPr>
                <w:rFonts w:ascii="NTPreCursivefk" w:hAnsi="NTPreCursivefk"/>
                <w:b/>
                <w:color w:val="00B050"/>
              </w:rPr>
              <w:t>RE – The Christmas Story – order events and write captions</w:t>
            </w:r>
          </w:p>
          <w:p w14:paraId="4879EAA0" w14:textId="13C27C23" w:rsidR="00AD1844" w:rsidRDefault="00D601AC" w:rsidP="00B70EC7">
            <w:pPr>
              <w:rPr>
                <w:rFonts w:ascii="NTPreCursivefk" w:hAnsi="NTPreCursivefk"/>
                <w:b/>
                <w:color w:val="00B050"/>
              </w:rPr>
            </w:pPr>
            <w:hyperlink r:id="rId9" w:history="1">
              <w:r w:rsidR="00AD1844" w:rsidRPr="00585C6A">
                <w:rPr>
                  <w:rStyle w:val="Hyperlink"/>
                  <w:rFonts w:ascii="NTPreCursivefk" w:hAnsi="NTPreCursivefk"/>
                  <w:b/>
                </w:rPr>
                <w:t>https://www.bbc.co.uk/bitesize/clips/zntfgk7</w:t>
              </w:r>
            </w:hyperlink>
            <w:r w:rsidR="00AD1844">
              <w:rPr>
                <w:rFonts w:ascii="NTPreCursivefk" w:hAnsi="NTPreCursivefk"/>
                <w:b/>
                <w:color w:val="00B050"/>
              </w:rPr>
              <w:t xml:space="preserve"> </w:t>
            </w:r>
            <w:r w:rsidR="007260E7">
              <w:rPr>
                <w:rFonts w:ascii="NTPreCursivefk" w:hAnsi="NTPreCursivefk"/>
                <w:b/>
                <w:color w:val="00B050"/>
              </w:rPr>
              <w:t xml:space="preserve"> </w:t>
            </w:r>
          </w:p>
          <w:p w14:paraId="7731680D" w14:textId="0C394A37" w:rsidR="00D42F7A" w:rsidRDefault="00D601AC" w:rsidP="00D42F7A">
            <w:pPr>
              <w:rPr>
                <w:sz w:val="16"/>
                <w:szCs w:val="16"/>
              </w:rPr>
            </w:pPr>
            <w:hyperlink r:id="rId10" w:history="1">
              <w:r w:rsidR="007260E7" w:rsidRPr="00816B6B">
                <w:rPr>
                  <w:rStyle w:val="Hyperlink"/>
                  <w:sz w:val="16"/>
                  <w:szCs w:val="16"/>
                </w:rPr>
                <w:t>https://www.bbc.co.uk/teach/class-clips-video/religious-studies-ks1-the%20christian-story-of-the-first-christmas/z7fp382</w:t>
              </w:r>
            </w:hyperlink>
          </w:p>
          <w:p w14:paraId="0CE0CF0A" w14:textId="77777777" w:rsidR="00D42F7A" w:rsidRPr="00D42F7A" w:rsidRDefault="00D42F7A" w:rsidP="00D42F7A">
            <w:pPr>
              <w:rPr>
                <w:sz w:val="16"/>
                <w:szCs w:val="16"/>
              </w:rPr>
            </w:pPr>
          </w:p>
          <w:p w14:paraId="3D71B502" w14:textId="1B399C99" w:rsidR="00D42F7A" w:rsidRDefault="00D42F7A" w:rsidP="00D42F7A">
            <w:pPr>
              <w:rPr>
                <w:rFonts w:ascii="NTPreCursivefk" w:hAnsi="NTPreCursivefk"/>
                <w:b/>
                <w:color w:val="00B050"/>
              </w:rPr>
            </w:pPr>
            <w:r w:rsidRPr="00290B0C">
              <w:rPr>
                <w:rFonts w:ascii="NTPreCursivefk" w:hAnsi="NTPreCursivefk"/>
                <w:b/>
                <w:color w:val="00B050"/>
                <w:u w:val="single"/>
              </w:rPr>
              <w:t>LO - use their</w:t>
            </w:r>
            <w:r w:rsidRPr="000A47AB">
              <w:rPr>
                <w:rFonts w:ascii="NTPreCursivefk" w:hAnsi="NTPreCursivefk"/>
                <w:b/>
                <w:color w:val="00B050"/>
                <w:u w:val="single"/>
              </w:rPr>
              <w:t xml:space="preserve"> voices expressively and creatively by singing songs and speaking chants and rhymes</w:t>
            </w:r>
          </w:p>
          <w:p w14:paraId="06925A32" w14:textId="6F592233" w:rsidR="00601FAB" w:rsidRDefault="00ED4926" w:rsidP="00361FF6">
            <w:pPr>
              <w:rPr>
                <w:rFonts w:ascii="NTPreCursivefk" w:hAnsi="NTPreCursivefk"/>
                <w:color w:val="00B050"/>
              </w:rPr>
            </w:pPr>
            <w:r w:rsidRPr="001F6C27">
              <w:rPr>
                <w:rFonts w:ascii="NTPreCursivefk" w:hAnsi="NTPreCursivefk"/>
                <w:b/>
                <w:color w:val="00B050"/>
              </w:rPr>
              <w:t>Christmas</w:t>
            </w:r>
            <w:r w:rsidR="00137679" w:rsidRPr="001F6C27">
              <w:rPr>
                <w:rFonts w:ascii="NTPreCursivefk" w:hAnsi="NTPreCursivefk"/>
                <w:b/>
                <w:color w:val="00B050"/>
              </w:rPr>
              <w:t xml:space="preserve"> poem </w:t>
            </w:r>
            <w:r w:rsidR="008F451B" w:rsidRPr="001F6C27">
              <w:rPr>
                <w:rFonts w:ascii="NTPreCursivefk" w:hAnsi="NTPreCursivefk"/>
                <w:b/>
                <w:color w:val="00B050"/>
              </w:rPr>
              <w:t>and Christmas song</w:t>
            </w:r>
            <w:r w:rsidR="00137679" w:rsidRPr="001F6C27">
              <w:rPr>
                <w:rFonts w:ascii="NTPreCursivefk" w:hAnsi="NTPreCursivefk"/>
                <w:color w:val="00B050"/>
              </w:rPr>
              <w:t>–</w:t>
            </w:r>
            <w:r w:rsidR="008F451B">
              <w:rPr>
                <w:rFonts w:ascii="NTPreCursivefk" w:hAnsi="NTPreCursivefk"/>
                <w:color w:val="00B050"/>
              </w:rPr>
              <w:t>use PowerPoint</w:t>
            </w:r>
          </w:p>
          <w:p w14:paraId="1B6CB238" w14:textId="77777777" w:rsidR="001F6C27" w:rsidRPr="00601FAB" w:rsidRDefault="001F6C27" w:rsidP="00361FF6">
            <w:pPr>
              <w:rPr>
                <w:rFonts w:ascii="NTPreCursivefk" w:hAnsi="NTPreCursivefk"/>
                <w:color w:val="00B050"/>
              </w:rPr>
            </w:pPr>
          </w:p>
          <w:p w14:paraId="35E30D4D" w14:textId="77777777" w:rsidR="00CD6AE4" w:rsidRDefault="00D43FE8" w:rsidP="00B70EC7">
            <w:pPr>
              <w:rPr>
                <w:rFonts w:ascii="NTPreCursivefk" w:hAnsi="NTPreCursivefk"/>
                <w:color w:val="00B050"/>
              </w:rPr>
            </w:pPr>
            <w:r>
              <w:rPr>
                <w:rFonts w:ascii="NTPreCursivefk" w:hAnsi="NTPreCursivefk"/>
                <w:b/>
                <w:color w:val="00B050"/>
              </w:rPr>
              <w:t xml:space="preserve">Handwriting </w:t>
            </w:r>
            <w:r w:rsidR="00B80F17">
              <w:rPr>
                <w:rFonts w:ascii="NTPreCursivefk" w:hAnsi="NTPreCursivefk"/>
                <w:b/>
                <w:color w:val="00B050"/>
              </w:rPr>
              <w:t xml:space="preserve">- Nelson Thornes </w:t>
            </w:r>
            <w:r w:rsidR="0066574C">
              <w:rPr>
                <w:rFonts w:ascii="NTPreCursivefk" w:hAnsi="NTPreCursivefk"/>
                <w:color w:val="00B050"/>
              </w:rPr>
              <w:t xml:space="preserve"> </w:t>
            </w:r>
          </w:p>
          <w:p w14:paraId="2384C332" w14:textId="69C04CFD" w:rsidR="007260E7" w:rsidRPr="007260E7" w:rsidRDefault="00D42F7A" w:rsidP="00D42F7A">
            <w:pPr>
              <w:rPr>
                <w:rFonts w:ascii="NTPreCursivefk" w:hAnsi="NTPreCursivefk"/>
                <w:color w:val="00B050"/>
              </w:rPr>
            </w:pPr>
            <w:r>
              <w:rPr>
                <w:rFonts w:ascii="NTPreCursivefk" w:hAnsi="NTPreCursivefk"/>
                <w:color w:val="00B050"/>
              </w:rPr>
              <w:t xml:space="preserve">Word building – </w:t>
            </w:r>
            <w:proofErr w:type="spellStart"/>
            <w:r>
              <w:rPr>
                <w:rFonts w:ascii="NTPreCursivefk" w:hAnsi="NTPreCursivefk"/>
                <w:color w:val="00B050"/>
              </w:rPr>
              <w:t>ea</w:t>
            </w:r>
            <w:proofErr w:type="spellEnd"/>
            <w:r>
              <w:rPr>
                <w:rFonts w:ascii="NTPreCursivefk" w:hAnsi="NTPreCursivefk"/>
                <w:color w:val="00B050"/>
              </w:rPr>
              <w:t xml:space="preserve"> word</w:t>
            </w:r>
          </w:p>
        </w:tc>
      </w:tr>
      <w:tr w:rsidR="00D758C5" w14:paraId="2F826E5A" w14:textId="77777777" w:rsidTr="009F3C1E">
        <w:trPr>
          <w:trHeight w:val="2104"/>
        </w:trPr>
        <w:tc>
          <w:tcPr>
            <w:tcW w:w="10173" w:type="dxa"/>
            <w:shd w:val="clear" w:color="auto" w:fill="FFFFFF"/>
          </w:tcPr>
          <w:p w14:paraId="54CFEEEE" w14:textId="2CD2E2B6" w:rsidR="00D758C5" w:rsidRDefault="00D758C5" w:rsidP="00F51494">
            <w:pPr>
              <w:rPr>
                <w:rFonts w:ascii="NTPreCursivefk" w:hAnsi="NTPreCursivefk"/>
                <w:u w:val="single"/>
              </w:rPr>
            </w:pPr>
            <w:r w:rsidRPr="00F51494">
              <w:rPr>
                <w:rFonts w:ascii="NTPreCursivefk" w:hAnsi="NTPreCursivefk"/>
                <w:u w:val="single"/>
              </w:rPr>
              <w:lastRenderedPageBreak/>
              <w:t>Tuesday</w:t>
            </w:r>
          </w:p>
          <w:p w14:paraId="4356BC69" w14:textId="4A36D78E" w:rsidR="00920A8B" w:rsidRPr="007F306C" w:rsidRDefault="00647E57" w:rsidP="00920A8B">
            <w:pPr>
              <w:rPr>
                <w:rFonts w:ascii="NTPreCursivefk" w:hAnsi="NTPreCursivefk"/>
                <w:b/>
                <w:color w:val="7030A0"/>
                <w:u w:val="single"/>
              </w:rPr>
            </w:pPr>
            <w:r>
              <w:rPr>
                <w:rFonts w:ascii="NTPreCursivefk" w:hAnsi="NTPreCursivefk"/>
                <w:b/>
                <w:color w:val="7030A0"/>
                <w:u w:val="single"/>
              </w:rPr>
              <w:t>9.15</w:t>
            </w:r>
            <w:r w:rsidR="00193ABA">
              <w:rPr>
                <w:rFonts w:ascii="NTPreCursivefk" w:hAnsi="NTPreCursivefk"/>
                <w:b/>
                <w:color w:val="7030A0"/>
                <w:u w:val="single"/>
              </w:rPr>
              <w:t xml:space="preserve"> - </w:t>
            </w:r>
            <w:r w:rsidR="00920A8B" w:rsidRPr="007F306C">
              <w:rPr>
                <w:rFonts w:ascii="NTPreCursivefk" w:hAnsi="NTPreCursivefk"/>
                <w:b/>
                <w:color w:val="7030A0"/>
                <w:u w:val="single"/>
              </w:rPr>
              <w:t>Success for All</w:t>
            </w:r>
          </w:p>
          <w:p w14:paraId="7186DADD" w14:textId="6EBB3FCC" w:rsidR="00920A8B" w:rsidRPr="00920A8B" w:rsidRDefault="00920A8B" w:rsidP="00920A8B">
            <w:pPr>
              <w:rPr>
                <w:rFonts w:ascii="NTPreCursivefk" w:hAnsi="NTPreCursivefk"/>
                <w:b/>
                <w:color w:val="7030A0"/>
              </w:rPr>
            </w:pPr>
            <w:r w:rsidRPr="00920A8B">
              <w:rPr>
                <w:rFonts w:ascii="NTPreCursivefk" w:hAnsi="NTPreCursivefk"/>
                <w:b/>
                <w:color w:val="7030A0"/>
              </w:rPr>
              <w:t xml:space="preserve">Phonics  </w:t>
            </w:r>
          </w:p>
          <w:p w14:paraId="54E0F2CF" w14:textId="0DCC508A" w:rsidR="002B5E14" w:rsidRDefault="002B5E14" w:rsidP="002B5E14">
            <w:pPr>
              <w:rPr>
                <w:rFonts w:ascii="NTPreCursivefk" w:hAnsi="NTPreCursivefk"/>
                <w:color w:val="7030A0"/>
              </w:rPr>
            </w:pPr>
            <w:r>
              <w:rPr>
                <w:rFonts w:ascii="NTPreCursivefk" w:hAnsi="NTPreCursivefk"/>
                <w:color w:val="7030A0"/>
              </w:rPr>
              <w:t xml:space="preserve">CW/NS – Manual 3,   lesson 11 – day 4 (comparing letter groups ow, </w:t>
            </w:r>
            <w:proofErr w:type="spellStart"/>
            <w:r>
              <w:rPr>
                <w:rFonts w:ascii="NTPreCursivefk" w:hAnsi="NTPreCursivefk"/>
                <w:color w:val="7030A0"/>
              </w:rPr>
              <w:t>ou</w:t>
            </w:r>
            <w:proofErr w:type="spellEnd"/>
            <w:r>
              <w:rPr>
                <w:rFonts w:ascii="NTPreCursivefk" w:hAnsi="NTPreCursivefk"/>
                <w:color w:val="7030A0"/>
              </w:rPr>
              <w:t>) you can practise these at home on www.phonicsplay.co.uk</w:t>
            </w:r>
          </w:p>
          <w:p w14:paraId="54CFDA1F" w14:textId="0FDD6B3F" w:rsidR="002B5E14" w:rsidRDefault="002B5E14" w:rsidP="002B5E14">
            <w:pPr>
              <w:rPr>
                <w:rFonts w:ascii="NTPreCursivefk" w:hAnsi="NTPreCursivefk"/>
                <w:color w:val="7030A0"/>
              </w:rPr>
            </w:pPr>
            <w:r>
              <w:rPr>
                <w:rFonts w:ascii="NTPreCursivefk" w:hAnsi="NTPreCursivefk"/>
                <w:color w:val="7030A0"/>
              </w:rPr>
              <w:t>JA – Manual 2, lesson 44, day 1 (-y) you can practise this at home on www.phonicsplay.co.uk</w:t>
            </w:r>
          </w:p>
          <w:p w14:paraId="5B74C7D9" w14:textId="23140805" w:rsid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1</w:t>
            </w:r>
          </w:p>
          <w:p w14:paraId="08D3D89D" w14:textId="77777777" w:rsidR="003255E7" w:rsidRDefault="003255E7" w:rsidP="003255E7">
            <w:pPr>
              <w:rPr>
                <w:rFonts w:ascii="NTPreCursivefk" w:hAnsi="NTPreCursivefk"/>
                <w:color w:val="7030A0"/>
              </w:rPr>
            </w:pPr>
            <w:r w:rsidRPr="00065700">
              <w:rPr>
                <w:rFonts w:ascii="NTPreCursivefk" w:hAnsi="NTPreCursivefk"/>
                <w:color w:val="7030A0"/>
              </w:rPr>
              <w:t>Zap the gap</w:t>
            </w:r>
          </w:p>
          <w:p w14:paraId="4229B090" w14:textId="77777777" w:rsidR="003255E7" w:rsidRPr="00065700" w:rsidRDefault="003255E7" w:rsidP="003255E7">
            <w:pPr>
              <w:rPr>
                <w:rFonts w:ascii="NTPreCursivefk" w:hAnsi="NTPreCursivefk"/>
                <w:color w:val="7030A0"/>
              </w:rPr>
            </w:pPr>
            <w:r>
              <w:rPr>
                <w:rFonts w:ascii="NTPreCursivefk" w:hAnsi="NTPreCursivefk"/>
                <w:color w:val="7030A0"/>
              </w:rPr>
              <w:t>Reading comprehension – past paper 1 - 2019</w:t>
            </w:r>
          </w:p>
          <w:p w14:paraId="0A200105" w14:textId="3F0D219C" w:rsidR="003255E7" w:rsidRDefault="003255E7" w:rsidP="002C69CD">
            <w:pPr>
              <w:rPr>
                <w:rFonts w:ascii="NTPreCursivefk" w:hAnsi="NTPreCursivefk"/>
                <w:color w:val="7030A0"/>
                <w:u w:val="single"/>
              </w:rPr>
            </w:pPr>
            <w:proofErr w:type="spellStart"/>
            <w:r w:rsidRPr="00065700">
              <w:rPr>
                <w:rFonts w:ascii="NTPreCursivefk" w:hAnsi="NTPreCursivefk"/>
                <w:b/>
                <w:color w:val="7030A0"/>
              </w:rPr>
              <w:t>SPaG</w:t>
            </w:r>
            <w:proofErr w:type="spellEnd"/>
          </w:p>
          <w:p w14:paraId="172090A3" w14:textId="77777777" w:rsidR="002C69CD" w:rsidRDefault="002C69CD" w:rsidP="002C69CD">
            <w:pPr>
              <w:rPr>
                <w:rFonts w:ascii="NTPreCursivefk" w:hAnsi="NTPreCursivefk"/>
                <w:color w:val="7030A0"/>
              </w:rPr>
            </w:pPr>
            <w:r w:rsidRPr="00065700">
              <w:rPr>
                <w:rFonts w:ascii="NTPreCursivefk" w:hAnsi="NTPreCursivefk"/>
                <w:color w:val="7030A0"/>
                <w:u w:val="single"/>
              </w:rPr>
              <w:t xml:space="preserve">LO: Use and understand the grammatical terminology (noun, noun phrase, </w:t>
            </w:r>
            <w:r w:rsidRPr="00065700">
              <w:rPr>
                <w:rFonts w:ascii="NTPreCursivefk" w:hAnsi="NTPreCursivefk"/>
                <w:color w:val="7030A0"/>
                <w:highlight w:val="yellow"/>
                <w:u w:val="single"/>
              </w:rPr>
              <w:t>statement, question, exclamation, command</w:t>
            </w:r>
            <w:r w:rsidRPr="00065700">
              <w:rPr>
                <w:rFonts w:ascii="NTPreCursivefk" w:hAnsi="NTPreCursivefk"/>
                <w:color w:val="7030A0"/>
                <w:u w:val="single"/>
              </w:rPr>
              <w:t xml:space="preserve">, compound, adjective, verb, suffix, tense (past, present), apostrophe, </w:t>
            </w:r>
            <w:proofErr w:type="gramStart"/>
            <w:r w:rsidRPr="00065700">
              <w:rPr>
                <w:rFonts w:ascii="NTPreCursivefk" w:hAnsi="NTPreCursivefk"/>
                <w:color w:val="7030A0"/>
                <w:u w:val="single"/>
              </w:rPr>
              <w:t>comma</w:t>
            </w:r>
            <w:proofErr w:type="gramEnd"/>
            <w:r w:rsidRPr="00065700">
              <w:rPr>
                <w:rFonts w:ascii="NTPreCursivefk" w:hAnsi="NTPreCursivefk"/>
                <w:color w:val="7030A0"/>
                <w:u w:val="single"/>
              </w:rPr>
              <w:t>).</w:t>
            </w:r>
            <w:r>
              <w:rPr>
                <w:rFonts w:ascii="NTPreCursivefk" w:hAnsi="NTPreCursivefk"/>
                <w:color w:val="7030A0"/>
              </w:rPr>
              <w:t xml:space="preserve"> </w:t>
            </w:r>
          </w:p>
          <w:p w14:paraId="57598871" w14:textId="41F62B8D" w:rsidR="002C69CD" w:rsidRDefault="002C69CD" w:rsidP="002C69CD">
            <w:pPr>
              <w:rPr>
                <w:rFonts w:ascii="NTPreCursivefk" w:hAnsi="NTPreCursivefk"/>
                <w:color w:val="7030A0"/>
              </w:rPr>
            </w:pPr>
            <w:r>
              <w:rPr>
                <w:rFonts w:ascii="NTPreCursivefk" w:hAnsi="NTPreCursivefk"/>
                <w:color w:val="7030A0"/>
              </w:rPr>
              <w:t xml:space="preserve">Question or statement? What is the difference between a question and a statement? See </w:t>
            </w:r>
            <w:proofErr w:type="spellStart"/>
            <w:r>
              <w:rPr>
                <w:rFonts w:ascii="NTPreCursivefk" w:hAnsi="NTPreCursivefk"/>
                <w:color w:val="7030A0"/>
              </w:rPr>
              <w:t>powerpoint</w:t>
            </w:r>
            <w:proofErr w:type="spellEnd"/>
            <w:r>
              <w:rPr>
                <w:rFonts w:ascii="NTPreCursivefk" w:hAnsi="NTPreCursivefk"/>
                <w:color w:val="7030A0"/>
              </w:rPr>
              <w:t>.</w:t>
            </w:r>
          </w:p>
          <w:p w14:paraId="20D43EFB" w14:textId="77777777" w:rsidR="002C69CD" w:rsidRDefault="002C69CD" w:rsidP="002C69CD">
            <w:pPr>
              <w:rPr>
                <w:rFonts w:ascii="NTPreCursivefk" w:hAnsi="NTPreCursivefk"/>
                <w:color w:val="7030A0"/>
              </w:rPr>
            </w:pPr>
            <w:r>
              <w:rPr>
                <w:rFonts w:ascii="NTPreCursivefk" w:hAnsi="NTPreCursivefk"/>
                <w:color w:val="7030A0"/>
              </w:rPr>
              <w:t>What question could we write about the picture? What statement could answer the question?</w:t>
            </w:r>
          </w:p>
          <w:p w14:paraId="0980D431" w14:textId="77777777" w:rsidR="002C69CD" w:rsidRPr="00065700" w:rsidRDefault="002C69CD" w:rsidP="002C69CD">
            <w:pPr>
              <w:rPr>
                <w:rFonts w:ascii="NTPreCursivefk" w:hAnsi="NTPreCursivefk"/>
                <w:color w:val="7030A0"/>
              </w:rPr>
            </w:pPr>
          </w:p>
          <w:p w14:paraId="2DEFC30D" w14:textId="77BC6E91" w:rsidR="00B5005C" w:rsidRP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2</w:t>
            </w:r>
          </w:p>
          <w:p w14:paraId="49CD23D1" w14:textId="35972B7D" w:rsidR="00270A33" w:rsidRDefault="00270A33" w:rsidP="00270A33">
            <w:pPr>
              <w:rPr>
                <w:rFonts w:ascii="NTPreCursivefk" w:hAnsi="NTPreCursivefk"/>
                <w:color w:val="7030A0"/>
              </w:rPr>
            </w:pPr>
            <w:r>
              <w:rPr>
                <w:rFonts w:ascii="NTPreCursivefk" w:hAnsi="NTPreCursivefk"/>
                <w:color w:val="7030A0"/>
              </w:rPr>
              <w:t>JA – Manual 2, lesson 21 – Day 2</w:t>
            </w:r>
          </w:p>
          <w:p w14:paraId="5DE3E7A2" w14:textId="77777777" w:rsidR="00270A33" w:rsidRDefault="00270A33" w:rsidP="00270A33">
            <w:pPr>
              <w:rPr>
                <w:rFonts w:ascii="NTPreCursivefk" w:hAnsi="NTPreCursivefk"/>
                <w:color w:val="7030A0"/>
              </w:rPr>
            </w:pPr>
            <w:r>
              <w:rPr>
                <w:rFonts w:ascii="NTPreCursivefk" w:hAnsi="NTPreCursivefk"/>
                <w:color w:val="7030A0"/>
              </w:rPr>
              <w:t>Our shared story is The Noisy Morning</w:t>
            </w:r>
          </w:p>
          <w:p w14:paraId="0B3A2279" w14:textId="77777777" w:rsidR="00270A33" w:rsidRDefault="00270A33" w:rsidP="00270A33">
            <w:pPr>
              <w:rPr>
                <w:rFonts w:ascii="NTPreCursivefk" w:hAnsi="NTPreCursivefk"/>
                <w:color w:val="7030A0"/>
              </w:rPr>
            </w:pPr>
            <w:r>
              <w:rPr>
                <w:rFonts w:ascii="NTPreCursivefk" w:hAnsi="NTPreCursivefk"/>
                <w:color w:val="7030A0"/>
              </w:rPr>
              <w:t xml:space="preserve">We will be reading ‘Can’t You Sleep Little Bear’ as our </w:t>
            </w:r>
            <w:proofErr w:type="spellStart"/>
            <w:r>
              <w:rPr>
                <w:rFonts w:ascii="NTPreCursivefk" w:hAnsi="NTPreCursivefk"/>
                <w:color w:val="7030A0"/>
              </w:rPr>
              <w:t>STaR</w:t>
            </w:r>
            <w:proofErr w:type="spellEnd"/>
            <w:r>
              <w:rPr>
                <w:rFonts w:ascii="NTPreCursivefk" w:hAnsi="NTPreCursivefk"/>
                <w:color w:val="7030A0"/>
              </w:rPr>
              <w:t xml:space="preserve"> story. </w:t>
            </w:r>
            <w:hyperlink r:id="rId11" w:history="1">
              <w:r w:rsidRPr="00FE03B0">
                <w:rPr>
                  <w:rStyle w:val="Hyperlink"/>
                  <w:rFonts w:ascii="NTPreCursivefk" w:hAnsi="NTPreCursivefk"/>
                </w:rPr>
                <w:t>https://www.youtube.com/watch?v=aL356cZVfPg</w:t>
              </w:r>
            </w:hyperlink>
            <w:r>
              <w:rPr>
                <w:rFonts w:ascii="NTPreCursivefk" w:hAnsi="NTPreCursivefk"/>
                <w:color w:val="7030A0"/>
              </w:rPr>
              <w:t xml:space="preserve"> </w:t>
            </w:r>
          </w:p>
          <w:p w14:paraId="50492FA8" w14:textId="77777777" w:rsidR="00270A33" w:rsidRDefault="00270A33" w:rsidP="00270A33">
            <w:pPr>
              <w:rPr>
                <w:rFonts w:ascii="NTPreCursivefk" w:hAnsi="NTPreCursivefk"/>
                <w:color w:val="7030A0"/>
              </w:rPr>
            </w:pPr>
            <w:r>
              <w:rPr>
                <w:rFonts w:ascii="NTPreCursivefk" w:hAnsi="NTPreCursivefk"/>
                <w:color w:val="7030A0"/>
              </w:rPr>
              <w:t xml:space="preserve">Our </w:t>
            </w:r>
            <w:proofErr w:type="spellStart"/>
            <w:r>
              <w:rPr>
                <w:rFonts w:ascii="NTPreCursivefk" w:hAnsi="NTPreCursivefk"/>
                <w:color w:val="7030A0"/>
              </w:rPr>
              <w:t>STaR</w:t>
            </w:r>
            <w:proofErr w:type="spellEnd"/>
            <w:r>
              <w:rPr>
                <w:rFonts w:ascii="NTPreCursivefk" w:hAnsi="NTPreCursivefk"/>
                <w:color w:val="7030A0"/>
              </w:rPr>
              <w:t xml:space="preserve"> words are cuddling, beside, padded, cosy. </w:t>
            </w:r>
          </w:p>
          <w:p w14:paraId="22B6269C" w14:textId="4163AF58" w:rsidR="00270A33" w:rsidRDefault="00270A33" w:rsidP="00270A33">
            <w:pPr>
              <w:rPr>
                <w:rFonts w:ascii="NTPreCursivefk" w:hAnsi="NTPreCursivefk"/>
                <w:color w:val="7030A0"/>
              </w:rPr>
            </w:pPr>
            <w:r>
              <w:rPr>
                <w:rFonts w:ascii="NTPreCursivefk" w:hAnsi="NTPreCursivefk"/>
                <w:color w:val="7030A0"/>
              </w:rPr>
              <w:t>We will write sentences about what Little Bear saw when he left the cave and went outside using words ending in ‘-</w:t>
            </w:r>
            <w:proofErr w:type="spellStart"/>
            <w:r>
              <w:rPr>
                <w:rFonts w:ascii="NTPreCursivefk" w:hAnsi="NTPreCursivefk"/>
                <w:color w:val="7030A0"/>
              </w:rPr>
              <w:t>ing</w:t>
            </w:r>
            <w:proofErr w:type="spellEnd"/>
            <w:r>
              <w:rPr>
                <w:rFonts w:ascii="NTPreCursivefk" w:hAnsi="NTPreCursivefk"/>
                <w:color w:val="7030A0"/>
              </w:rPr>
              <w:t>’</w:t>
            </w:r>
          </w:p>
          <w:p w14:paraId="40F3FBB3" w14:textId="39D137FB" w:rsidR="00270A33" w:rsidRDefault="00270A33" w:rsidP="00270A33">
            <w:pPr>
              <w:rPr>
                <w:rFonts w:ascii="NTPreCursivefk" w:hAnsi="NTPreCursivefk"/>
                <w:color w:val="7030A0"/>
              </w:rPr>
            </w:pPr>
            <w:r>
              <w:rPr>
                <w:rFonts w:ascii="NTPreCursivefk" w:hAnsi="NTPreCursivefk"/>
                <w:color w:val="7030A0"/>
              </w:rPr>
              <w:t>Sentence stem – I can see…</w:t>
            </w:r>
          </w:p>
          <w:p w14:paraId="14FCDD0C" w14:textId="77777777" w:rsidR="007276C3" w:rsidRPr="00F51494" w:rsidRDefault="007276C3" w:rsidP="00F51494">
            <w:pPr>
              <w:rPr>
                <w:rFonts w:ascii="NTPreCursivefk" w:hAnsi="NTPreCursivefk"/>
                <w:u w:val="single"/>
              </w:rPr>
            </w:pPr>
          </w:p>
          <w:p w14:paraId="0683CEF4" w14:textId="5A5CDF90" w:rsidR="007F306C" w:rsidRDefault="007F306C" w:rsidP="007F306C">
            <w:pPr>
              <w:rPr>
                <w:rFonts w:ascii="NTPreCursivefk" w:hAnsi="NTPreCursivefk"/>
                <w:b/>
                <w:color w:val="FF0000"/>
                <w:u w:val="single"/>
              </w:rPr>
            </w:pPr>
            <w:r>
              <w:rPr>
                <w:rFonts w:ascii="NTPreCursivefk" w:hAnsi="NTPreCursivefk"/>
                <w:b/>
                <w:color w:val="FF0000"/>
                <w:u w:val="single"/>
              </w:rPr>
              <w:t xml:space="preserve">11.00 - </w:t>
            </w:r>
            <w:r w:rsidRPr="00B80F17">
              <w:rPr>
                <w:rFonts w:ascii="NTPreCursivefk" w:hAnsi="NTPreCursivefk"/>
                <w:b/>
                <w:color w:val="FF0000"/>
                <w:u w:val="single"/>
              </w:rPr>
              <w:t xml:space="preserve">Assembly </w:t>
            </w:r>
            <w:r w:rsidR="00ED4D81">
              <w:rPr>
                <w:rFonts w:ascii="NTPreCursivefk" w:hAnsi="NTPreCursivefk"/>
                <w:b/>
                <w:color w:val="FF0000"/>
                <w:u w:val="single"/>
              </w:rPr>
              <w:t>– see school website</w:t>
            </w:r>
          </w:p>
          <w:p w14:paraId="1B4F047A" w14:textId="77777777" w:rsidR="007F306C" w:rsidRPr="00B80F17" w:rsidRDefault="007F306C" w:rsidP="007F306C">
            <w:pPr>
              <w:rPr>
                <w:rFonts w:ascii="NTPreCursivefk" w:hAnsi="NTPreCursivefk"/>
                <w:b/>
                <w:color w:val="FF0000"/>
                <w:u w:val="single"/>
              </w:rPr>
            </w:pPr>
          </w:p>
          <w:p w14:paraId="09A70C68" w14:textId="77777777" w:rsidR="007F306C" w:rsidRDefault="007F306C" w:rsidP="007F306C">
            <w:pPr>
              <w:rPr>
                <w:rFonts w:ascii="NTPreCursivefk" w:hAnsi="NTPreCursivefk"/>
                <w:b/>
                <w:color w:val="0070C0"/>
                <w:u w:val="single"/>
              </w:rPr>
            </w:pPr>
            <w:r>
              <w:rPr>
                <w:rFonts w:ascii="NTPreCursivefk" w:hAnsi="NTPreCursivefk"/>
                <w:b/>
                <w:color w:val="0070C0"/>
                <w:u w:val="single"/>
              </w:rPr>
              <w:t xml:space="preserve">11.15 - </w:t>
            </w:r>
            <w:r w:rsidRPr="00361FF6">
              <w:rPr>
                <w:rFonts w:ascii="NTPreCursivefk" w:hAnsi="NTPreCursivefk"/>
                <w:b/>
                <w:color w:val="0070C0"/>
                <w:u w:val="single"/>
              </w:rPr>
              <w:t xml:space="preserve">Maths </w:t>
            </w:r>
          </w:p>
          <w:p w14:paraId="71FB316F" w14:textId="6E66FC9A" w:rsidR="00A00C24" w:rsidRDefault="00B70EC7" w:rsidP="007260E7">
            <w:pPr>
              <w:rPr>
                <w:rFonts w:ascii="NTPreCursivefk" w:hAnsi="NTPreCursivefk"/>
                <w:b/>
                <w:color w:val="0070C0"/>
                <w:u w:val="single"/>
              </w:rPr>
            </w:pPr>
            <w:r>
              <w:rPr>
                <w:rFonts w:ascii="NTPreCursivefk" w:hAnsi="NTPreCursivefk"/>
                <w:b/>
                <w:color w:val="0070C0"/>
                <w:u w:val="single"/>
              </w:rPr>
              <w:t>LO</w:t>
            </w:r>
            <w:r w:rsidR="00A00C24">
              <w:rPr>
                <w:rFonts w:ascii="NTPreCursivefk" w:hAnsi="NTPreCursivefk"/>
                <w:b/>
                <w:color w:val="0070C0"/>
                <w:u w:val="single"/>
              </w:rPr>
              <w:t xml:space="preserve"> - </w:t>
            </w:r>
            <w:r w:rsidR="007260E7">
              <w:rPr>
                <w:rFonts w:ascii="NTPreCursivefk" w:hAnsi="NTPreCursivefk"/>
                <w:b/>
                <w:color w:val="0070C0"/>
                <w:u w:val="single"/>
              </w:rPr>
              <w:t xml:space="preserve"> LO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4CA465A3" w14:textId="77777777" w:rsidR="00A00C24" w:rsidRDefault="00A00C24" w:rsidP="00A00C24">
            <w:pPr>
              <w:rPr>
                <w:rFonts w:ascii="NTPreCursivefk" w:hAnsi="NTPreCursivefk"/>
                <w:b/>
                <w:color w:val="0070C0"/>
              </w:rPr>
            </w:pPr>
            <w:r w:rsidRPr="00C55ACA">
              <w:rPr>
                <w:rFonts w:ascii="NTPreCursivefk" w:hAnsi="NTPreCursivefk"/>
                <w:b/>
                <w:color w:val="0070C0"/>
              </w:rPr>
              <w:t>Group 1</w:t>
            </w:r>
            <w:r>
              <w:rPr>
                <w:rFonts w:ascii="NTPreCursivefk" w:hAnsi="NTPreCursivefk"/>
                <w:b/>
                <w:color w:val="0070C0"/>
              </w:rPr>
              <w:t xml:space="preserve"> – CW/NS</w:t>
            </w:r>
          </w:p>
          <w:p w14:paraId="4BB7DB95" w14:textId="2C39D3FA" w:rsidR="00F942E5" w:rsidRPr="00F942E5" w:rsidRDefault="009861B1" w:rsidP="00F942E5">
            <w:pPr>
              <w:rPr>
                <w:rFonts w:ascii="NTPreCursivefk" w:hAnsi="NTPreCursivefk"/>
                <w:color w:val="0070C0"/>
              </w:rPr>
            </w:pPr>
            <w:r>
              <w:rPr>
                <w:rFonts w:ascii="NTPreCursivefk" w:hAnsi="NTPreCursivefk"/>
                <w:color w:val="0070C0"/>
              </w:rPr>
              <w:t>Subtract</w:t>
            </w:r>
            <w:r w:rsidR="00F942E5" w:rsidRPr="00F942E5">
              <w:rPr>
                <w:rFonts w:ascii="NTPreCursivefk" w:hAnsi="NTPreCursivefk"/>
                <w:color w:val="0070C0"/>
              </w:rPr>
              <w:t xml:space="preserve"> 2 digits and 1 digit. </w:t>
            </w:r>
          </w:p>
          <w:p w14:paraId="676FB1A7"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Recap on previous days learning </w:t>
            </w:r>
          </w:p>
          <w:p w14:paraId="42FF3B4B" w14:textId="757D0B46" w:rsidR="00F942E5" w:rsidRPr="00F942E5" w:rsidRDefault="00F942E5" w:rsidP="00F942E5">
            <w:pPr>
              <w:rPr>
                <w:rFonts w:ascii="NTPreCursivefk" w:hAnsi="NTPreCursivefk"/>
                <w:color w:val="0070C0"/>
              </w:rPr>
            </w:pPr>
            <w:r w:rsidRPr="00F942E5">
              <w:rPr>
                <w:rFonts w:ascii="NTPreCursivefk" w:hAnsi="NTPreCursivefk"/>
                <w:color w:val="0070C0"/>
              </w:rPr>
              <w:t xml:space="preserve">Teach the children to put the largest number in your head and </w:t>
            </w:r>
            <w:r w:rsidR="009861B1">
              <w:rPr>
                <w:rFonts w:ascii="NTPreCursivefk" w:hAnsi="NTPreCursivefk"/>
                <w:color w:val="0070C0"/>
              </w:rPr>
              <w:t>count back</w:t>
            </w:r>
            <w:r w:rsidRPr="00F942E5">
              <w:rPr>
                <w:rFonts w:ascii="NTPreCursivefk" w:hAnsi="NTPreCursivefk"/>
                <w:color w:val="0070C0"/>
              </w:rPr>
              <w:t xml:space="preserve"> the smaller number. E.g. start at </w:t>
            </w:r>
            <w:r w:rsidR="009861B1">
              <w:rPr>
                <w:rFonts w:ascii="NTPreCursivefk" w:hAnsi="NTPreCursivefk"/>
                <w:color w:val="0070C0"/>
              </w:rPr>
              <w:t>17 and count back</w:t>
            </w:r>
            <w:r w:rsidRPr="00F942E5">
              <w:rPr>
                <w:rFonts w:ascii="NTPreCursivefk" w:hAnsi="NTPreCursivefk"/>
                <w:color w:val="0070C0"/>
              </w:rPr>
              <w:t xml:space="preserve"> 5. Use a number line alongside to check the answer. </w:t>
            </w:r>
          </w:p>
          <w:p w14:paraId="54928E1A"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Generate own number sentences – any 2 digit number add 1 (yellow number card). </w:t>
            </w:r>
          </w:p>
          <w:p w14:paraId="15625DD4"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Children to record number sentences. </w:t>
            </w:r>
          </w:p>
          <w:p w14:paraId="4AD358EB" w14:textId="77777777" w:rsidR="00A00C24" w:rsidRDefault="00A00C24" w:rsidP="00A00C24">
            <w:pPr>
              <w:rPr>
                <w:rFonts w:ascii="NTPreCursivefk" w:hAnsi="NTPreCursivefk"/>
                <w:b/>
                <w:color w:val="0070C0"/>
                <w:u w:val="single"/>
              </w:rPr>
            </w:pPr>
          </w:p>
          <w:p w14:paraId="092270C4" w14:textId="1255E8C8" w:rsidR="007260E7" w:rsidRDefault="00B70EC7" w:rsidP="007260E7">
            <w:pPr>
              <w:rPr>
                <w:rFonts w:ascii="NTPreCursivefk" w:hAnsi="NTPreCursivefk"/>
                <w:b/>
                <w:color w:val="0070C0"/>
                <w:u w:val="single"/>
              </w:rPr>
            </w:pPr>
            <w:r>
              <w:rPr>
                <w:rFonts w:ascii="NTPreCursivefk" w:hAnsi="NTPreCursivefk"/>
                <w:b/>
                <w:color w:val="0070C0"/>
                <w:u w:val="single"/>
              </w:rPr>
              <w:t>LO</w:t>
            </w:r>
            <w:r w:rsidR="006B0ED9">
              <w:rPr>
                <w:rFonts w:ascii="NTPreCursivefk" w:hAnsi="NTPreCursivefk"/>
                <w:b/>
                <w:color w:val="0070C0"/>
                <w:u w:val="single"/>
              </w:rPr>
              <w:t xml:space="preserve"> - </w:t>
            </w:r>
            <w:r w:rsidR="006B0ED9">
              <w:t xml:space="preserve">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05A5D6EE" w14:textId="7FF585FE" w:rsidR="006B0ED9" w:rsidRDefault="006B0ED9" w:rsidP="006B0ED9">
            <w:pPr>
              <w:rPr>
                <w:rFonts w:ascii="NTPreCursivefk" w:hAnsi="NTPreCursivefk"/>
                <w:b/>
                <w:color w:val="0070C0"/>
                <w:u w:val="single"/>
              </w:rPr>
            </w:pPr>
            <w:r>
              <w:rPr>
                <w:rFonts w:ascii="NTPreCursivefk" w:hAnsi="NTPreCursivefk"/>
                <w:b/>
                <w:color w:val="0070C0"/>
                <w:u w:val="single"/>
              </w:rPr>
              <w:t>Group 2 – JA’s group</w:t>
            </w:r>
          </w:p>
          <w:p w14:paraId="558A46F6" w14:textId="7FE8C635" w:rsidR="006B0ED9" w:rsidRPr="002911CE" w:rsidRDefault="006B0ED9" w:rsidP="006B0ED9">
            <w:pPr>
              <w:rPr>
                <w:rFonts w:ascii="NTPreCursivefk" w:hAnsi="NTPreCursivefk"/>
                <w:color w:val="0070C0"/>
              </w:rPr>
            </w:pPr>
            <w:r w:rsidRPr="002911CE">
              <w:rPr>
                <w:rFonts w:ascii="NTPreCursivefk" w:hAnsi="NTPreCursivefk"/>
                <w:color w:val="0070C0"/>
              </w:rPr>
              <w:t xml:space="preserve">Recap on previous days learning </w:t>
            </w:r>
          </w:p>
          <w:p w14:paraId="4E8C4F67" w14:textId="31749393" w:rsidR="001F6C27" w:rsidRDefault="001F6C27" w:rsidP="00B80F17">
            <w:pPr>
              <w:rPr>
                <w:rFonts w:ascii="NTPreCursivefk" w:hAnsi="NTPreCursivefk"/>
                <w:color w:val="0070C0"/>
              </w:rPr>
            </w:pPr>
            <w:r>
              <w:rPr>
                <w:rFonts w:ascii="NTPreCursivefk" w:hAnsi="NTPreCursivefk"/>
                <w:color w:val="0070C0"/>
              </w:rPr>
              <w:t>Use sheet – to structu</w:t>
            </w:r>
            <w:r w:rsidR="009861B1">
              <w:rPr>
                <w:rFonts w:ascii="NTPreCursivefk" w:hAnsi="NTPreCursivefk"/>
                <w:color w:val="0070C0"/>
              </w:rPr>
              <w:t>re and language frame – count back</w:t>
            </w:r>
            <w:r>
              <w:rPr>
                <w:rFonts w:ascii="NTPreCursivefk" w:hAnsi="NTPreCursivefk"/>
                <w:color w:val="0070C0"/>
              </w:rPr>
              <w:t xml:space="preserve">. </w:t>
            </w:r>
          </w:p>
          <w:p w14:paraId="3B770D3B" w14:textId="5678BAC9" w:rsidR="00B80F17" w:rsidRDefault="001F6C27" w:rsidP="00B80F17">
            <w:pPr>
              <w:rPr>
                <w:rFonts w:ascii="NTPreCursivefk" w:hAnsi="NTPreCursivefk"/>
                <w:i/>
                <w:color w:val="0070C0"/>
              </w:rPr>
            </w:pPr>
            <w:r>
              <w:rPr>
                <w:rFonts w:ascii="NTPreCursivefk" w:hAnsi="NTPreCursivefk"/>
                <w:color w:val="0070C0"/>
              </w:rPr>
              <w:t xml:space="preserve">Take photographs </w:t>
            </w:r>
            <w:r>
              <w:rPr>
                <w:rFonts w:ascii="NTPreCursivefk" w:hAnsi="NTPreCursivefk"/>
                <w:color w:val="0070C0"/>
              </w:rPr>
              <w:br/>
            </w:r>
          </w:p>
          <w:p w14:paraId="1E62CCCC" w14:textId="77777777" w:rsidR="00B80F17" w:rsidRPr="007F306C" w:rsidRDefault="00B80F17" w:rsidP="00B80F17">
            <w:pPr>
              <w:rPr>
                <w:rFonts w:ascii="NTPreCursivefk" w:hAnsi="NTPreCursivefk"/>
                <w:b/>
                <w:color w:val="00B050"/>
                <w:u w:val="single"/>
              </w:rPr>
            </w:pPr>
            <w:r w:rsidRPr="007F306C">
              <w:rPr>
                <w:rFonts w:ascii="NTPreCursivefk" w:hAnsi="NTPreCursivefk"/>
                <w:b/>
                <w:color w:val="00B050"/>
                <w:u w:val="single"/>
              </w:rPr>
              <w:t xml:space="preserve">Afternoon </w:t>
            </w:r>
          </w:p>
          <w:p w14:paraId="795FBFD5" w14:textId="73AA2AA9" w:rsidR="00B80F17" w:rsidRDefault="00ED4330" w:rsidP="00B80F17">
            <w:pPr>
              <w:rPr>
                <w:rFonts w:ascii="NTPreCursivefk" w:hAnsi="NTPreCursivefk"/>
                <w:b/>
                <w:color w:val="00B050"/>
                <w:u w:val="single"/>
              </w:rPr>
            </w:pPr>
            <w:r w:rsidRPr="00BA6082">
              <w:rPr>
                <w:rFonts w:ascii="NTPreCursivefk" w:hAnsi="NTPreCursivefk"/>
                <w:b/>
                <w:color w:val="00B050"/>
                <w:u w:val="single"/>
              </w:rPr>
              <w:t>PE</w:t>
            </w:r>
            <w:r w:rsidR="007F306C" w:rsidRPr="00BA6082">
              <w:rPr>
                <w:rFonts w:ascii="NTPreCursivefk" w:hAnsi="NTPreCursivefk"/>
                <w:b/>
                <w:color w:val="00B050"/>
                <w:u w:val="single"/>
              </w:rPr>
              <w:t xml:space="preserve"> –</w:t>
            </w:r>
            <w:r w:rsidR="007F306C">
              <w:rPr>
                <w:rFonts w:ascii="NTPreCursivefk" w:hAnsi="NTPreCursivefk"/>
                <w:b/>
                <w:color w:val="00B050"/>
              </w:rPr>
              <w:t xml:space="preserve"> </w:t>
            </w:r>
            <w:r w:rsidR="00B70EC7">
              <w:rPr>
                <w:rFonts w:ascii="NTPreCursivefk" w:hAnsi="NTPreCursivefk"/>
                <w:b/>
                <w:color w:val="00B050"/>
                <w:u w:val="single"/>
              </w:rPr>
              <w:t>LO</w:t>
            </w:r>
            <w:r w:rsidR="007F306C" w:rsidRPr="007F306C">
              <w:rPr>
                <w:rFonts w:ascii="NTPreCursivefk" w:hAnsi="NTPreCursivefk"/>
                <w:b/>
                <w:color w:val="00B050"/>
                <w:u w:val="single"/>
              </w:rPr>
              <w:t xml:space="preserve"> - </w:t>
            </w:r>
            <w:r w:rsidR="00C9279E" w:rsidRPr="00C9279E">
              <w:rPr>
                <w:rFonts w:ascii="NTPreCursivefk" w:hAnsi="NTPreCursivefk"/>
                <w:b/>
                <w:color w:val="00B050"/>
                <w:u w:val="single"/>
              </w:rPr>
              <w:t>perform dances using simple movement patterns.</w:t>
            </w:r>
          </w:p>
          <w:p w14:paraId="38838C4B" w14:textId="6007CBF9" w:rsidR="002A0687" w:rsidRDefault="00C9279E" w:rsidP="00ED4330">
            <w:pPr>
              <w:rPr>
                <w:rFonts w:ascii="NTPreCursivefk" w:hAnsi="NTPreCursivefk"/>
                <w:b/>
                <w:color w:val="00B050"/>
              </w:rPr>
            </w:pPr>
            <w:r>
              <w:rPr>
                <w:rFonts w:ascii="NTPreCursivefk" w:hAnsi="NTPreCursivefk"/>
                <w:b/>
                <w:color w:val="00B050"/>
              </w:rPr>
              <w:t>Respond through dance to Vivaldi – 4 seasons – Autumn (focus on high/low)</w:t>
            </w:r>
          </w:p>
          <w:p w14:paraId="154BA41D" w14:textId="77777777" w:rsidR="00C9279E" w:rsidRDefault="00C9279E" w:rsidP="00ED4330">
            <w:pPr>
              <w:rPr>
                <w:rFonts w:ascii="NTPreCursivefk" w:hAnsi="NTPreCursivefk"/>
                <w:b/>
                <w:color w:val="00B050"/>
              </w:rPr>
            </w:pPr>
          </w:p>
          <w:p w14:paraId="460C7042" w14:textId="77777777" w:rsidR="009668D1" w:rsidRDefault="009668D1" w:rsidP="009668D1">
            <w:pPr>
              <w:rPr>
                <w:rFonts w:ascii="NTPreCursivefk" w:hAnsi="NTPreCursivefk"/>
                <w:b/>
                <w:color w:val="00B050"/>
              </w:rPr>
            </w:pPr>
            <w:r w:rsidRPr="00A24A37">
              <w:rPr>
                <w:rFonts w:ascii="NTPreCursivefk" w:hAnsi="NTPreCursivefk"/>
                <w:b/>
                <w:color w:val="00B050"/>
              </w:rPr>
              <w:t xml:space="preserve">Phonics additional </w:t>
            </w:r>
            <w:r>
              <w:rPr>
                <w:rFonts w:ascii="NTPreCursivefk" w:hAnsi="NTPreCursivefk"/>
                <w:b/>
                <w:color w:val="00B050"/>
              </w:rPr>
              <w:t xml:space="preserve">session </w:t>
            </w:r>
          </w:p>
          <w:p w14:paraId="573C4058" w14:textId="3D7D54F9" w:rsidR="007B1F1C" w:rsidRDefault="00C1147A" w:rsidP="007B1F1C">
            <w:pPr>
              <w:rPr>
                <w:rFonts w:ascii="NTPreCursivefk" w:hAnsi="NTPreCursivefk"/>
                <w:b/>
                <w:color w:val="00B050"/>
              </w:rPr>
            </w:pPr>
            <w:r>
              <w:rPr>
                <w:rFonts w:ascii="NTPreCursivefk" w:hAnsi="NTPreCursivefk"/>
                <w:b/>
                <w:color w:val="00B050"/>
              </w:rPr>
              <w:t xml:space="preserve">NS/CW – </w:t>
            </w:r>
            <w:r w:rsidR="007B1F1C">
              <w:rPr>
                <w:rFonts w:ascii="NTPreCursivefk" w:hAnsi="NTPreCursivefk"/>
                <w:b/>
                <w:color w:val="00B050"/>
              </w:rPr>
              <w:t xml:space="preserve"> mixed real/silly word flashcards – spot the digraph/trigraph before reading</w:t>
            </w:r>
          </w:p>
          <w:p w14:paraId="1BBFFE10" w14:textId="63F318D6" w:rsidR="002451E8" w:rsidRPr="002A0687" w:rsidRDefault="007F306C" w:rsidP="000C5250">
            <w:pPr>
              <w:rPr>
                <w:rFonts w:ascii="NTPreCursivefk" w:hAnsi="NTPreCursivefk"/>
                <w:b/>
                <w:color w:val="00B050"/>
              </w:rPr>
            </w:pPr>
            <w:r>
              <w:rPr>
                <w:rFonts w:ascii="NTPreCursivefk" w:hAnsi="NTPreCursivefk"/>
                <w:b/>
                <w:color w:val="00B050"/>
              </w:rPr>
              <w:t xml:space="preserve">JA </w:t>
            </w:r>
            <w:r w:rsidR="00193ABA">
              <w:rPr>
                <w:rFonts w:ascii="NTPreCursivefk" w:hAnsi="NTPreCursivefk"/>
                <w:b/>
                <w:color w:val="00B050"/>
              </w:rPr>
              <w:t>–</w:t>
            </w:r>
            <w:r>
              <w:rPr>
                <w:rFonts w:ascii="NTPreCursivefk" w:hAnsi="NTPreCursivefk"/>
                <w:b/>
                <w:color w:val="00B050"/>
              </w:rPr>
              <w:t xml:space="preserve"> </w:t>
            </w:r>
            <w:r w:rsidR="007B1F1C">
              <w:rPr>
                <w:rFonts w:ascii="NTPreCursivefk" w:hAnsi="NTPreCursivefk"/>
                <w:b/>
                <w:color w:val="00B050"/>
              </w:rPr>
              <w:t>y</w:t>
            </w:r>
          </w:p>
        </w:tc>
      </w:tr>
      <w:tr w:rsidR="00D758C5" w14:paraId="11A1C31D" w14:textId="77777777" w:rsidTr="009F3C1E">
        <w:trPr>
          <w:trHeight w:val="2034"/>
        </w:trPr>
        <w:tc>
          <w:tcPr>
            <w:tcW w:w="10173" w:type="dxa"/>
            <w:shd w:val="clear" w:color="auto" w:fill="FFFFFF"/>
          </w:tcPr>
          <w:p w14:paraId="39D03190" w14:textId="46A60F3F" w:rsidR="00D758C5" w:rsidRDefault="00D758C5" w:rsidP="00F51494">
            <w:pPr>
              <w:rPr>
                <w:rFonts w:ascii="NTPreCursivefk" w:hAnsi="NTPreCursivefk"/>
                <w:u w:val="single"/>
              </w:rPr>
            </w:pPr>
            <w:r w:rsidRPr="00F51494">
              <w:rPr>
                <w:rFonts w:ascii="NTPreCursivefk" w:hAnsi="NTPreCursivefk"/>
                <w:u w:val="single"/>
              </w:rPr>
              <w:t>Wednesday</w:t>
            </w:r>
          </w:p>
          <w:p w14:paraId="62F41237" w14:textId="1C4A25F9" w:rsidR="00920A8B" w:rsidRPr="007F306C" w:rsidRDefault="00647E57" w:rsidP="00920A8B">
            <w:pPr>
              <w:rPr>
                <w:rFonts w:ascii="NTPreCursivefk" w:hAnsi="NTPreCursivefk"/>
                <w:b/>
                <w:color w:val="7030A0"/>
                <w:u w:val="single"/>
              </w:rPr>
            </w:pPr>
            <w:r>
              <w:rPr>
                <w:rFonts w:ascii="NTPreCursivefk" w:hAnsi="NTPreCursivefk"/>
                <w:b/>
                <w:color w:val="7030A0"/>
                <w:u w:val="single"/>
              </w:rPr>
              <w:t xml:space="preserve">9.15 - </w:t>
            </w:r>
            <w:r w:rsidR="00920A8B" w:rsidRPr="007F306C">
              <w:rPr>
                <w:rFonts w:ascii="NTPreCursivefk" w:hAnsi="NTPreCursivefk"/>
                <w:b/>
                <w:color w:val="7030A0"/>
                <w:u w:val="single"/>
              </w:rPr>
              <w:t>Success for All</w:t>
            </w:r>
          </w:p>
          <w:p w14:paraId="5DB0FC60" w14:textId="352A50B4" w:rsidR="004F29EB" w:rsidRPr="00920A8B" w:rsidRDefault="004F29EB" w:rsidP="004F29EB">
            <w:pPr>
              <w:rPr>
                <w:rFonts w:ascii="NTPreCursivefk" w:hAnsi="NTPreCursivefk"/>
                <w:b/>
                <w:color w:val="7030A0"/>
              </w:rPr>
            </w:pPr>
            <w:r w:rsidRPr="00920A8B">
              <w:rPr>
                <w:rFonts w:ascii="NTPreCursivefk" w:hAnsi="NTPreCursivefk"/>
                <w:b/>
                <w:color w:val="7030A0"/>
              </w:rPr>
              <w:t xml:space="preserve">Phonics  </w:t>
            </w:r>
          </w:p>
          <w:p w14:paraId="1A778175" w14:textId="31F075A5" w:rsidR="002B5E14" w:rsidRDefault="002B5E14" w:rsidP="002B5E14">
            <w:pPr>
              <w:rPr>
                <w:rFonts w:ascii="NTPreCursivefk" w:hAnsi="NTPreCursivefk"/>
                <w:color w:val="7030A0"/>
              </w:rPr>
            </w:pPr>
            <w:r>
              <w:rPr>
                <w:rFonts w:ascii="NTPreCursivefk" w:hAnsi="NTPreCursivefk"/>
                <w:color w:val="7030A0"/>
              </w:rPr>
              <w:t xml:space="preserve">CW/NS – Manual 3,   lesson 11 – day 5 (comparing letter groups ow, </w:t>
            </w:r>
            <w:proofErr w:type="spellStart"/>
            <w:r>
              <w:rPr>
                <w:rFonts w:ascii="NTPreCursivefk" w:hAnsi="NTPreCursivefk"/>
                <w:color w:val="7030A0"/>
              </w:rPr>
              <w:t>ou</w:t>
            </w:r>
            <w:proofErr w:type="spellEnd"/>
            <w:r>
              <w:rPr>
                <w:rFonts w:ascii="NTPreCursivefk" w:hAnsi="NTPreCursivefk"/>
                <w:color w:val="7030A0"/>
              </w:rPr>
              <w:t>) you can practise these at home on www.phonicsplay.co.uk</w:t>
            </w:r>
          </w:p>
          <w:p w14:paraId="75AE354D" w14:textId="592A2324" w:rsidR="002B5E14" w:rsidRDefault="002B5E14" w:rsidP="002B5E14">
            <w:pPr>
              <w:rPr>
                <w:rFonts w:ascii="NTPreCursivefk" w:hAnsi="NTPreCursivefk"/>
                <w:color w:val="7030A0"/>
              </w:rPr>
            </w:pPr>
            <w:r>
              <w:rPr>
                <w:rFonts w:ascii="NTPreCursivefk" w:hAnsi="NTPreCursivefk"/>
                <w:color w:val="7030A0"/>
              </w:rPr>
              <w:t>JA – Manual 2, lesson 44, day 2 (-y) you can practise this at home on www.phonicsplay.co.uk</w:t>
            </w:r>
          </w:p>
          <w:p w14:paraId="3F4A46A7" w14:textId="18ABC46E" w:rsid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1</w:t>
            </w:r>
          </w:p>
          <w:p w14:paraId="2C334D14" w14:textId="77777777" w:rsidR="003255E7" w:rsidRDefault="003255E7" w:rsidP="003255E7">
            <w:pPr>
              <w:rPr>
                <w:rFonts w:ascii="NTPreCursivefk" w:hAnsi="NTPreCursivefk"/>
                <w:color w:val="7030A0"/>
              </w:rPr>
            </w:pPr>
            <w:r w:rsidRPr="00065700">
              <w:rPr>
                <w:rFonts w:ascii="NTPreCursivefk" w:hAnsi="NTPreCursivefk"/>
                <w:color w:val="7030A0"/>
              </w:rPr>
              <w:t>Zap the gap</w:t>
            </w:r>
          </w:p>
          <w:p w14:paraId="4720CB36" w14:textId="67699A2B" w:rsidR="003255E7" w:rsidRDefault="003255E7" w:rsidP="003255E7">
            <w:pPr>
              <w:rPr>
                <w:rFonts w:ascii="NTPreCursivefk" w:hAnsi="NTPreCursivefk"/>
                <w:color w:val="7030A0"/>
              </w:rPr>
            </w:pPr>
            <w:r>
              <w:rPr>
                <w:rFonts w:ascii="NTPreCursivefk" w:hAnsi="NTPreCursivefk"/>
                <w:color w:val="7030A0"/>
              </w:rPr>
              <w:t xml:space="preserve">Reading comprehension – past paper 1 </w:t>
            </w:r>
            <w:r w:rsidR="00A51301">
              <w:rPr>
                <w:rFonts w:ascii="NTPreCursivefk" w:hAnsi="NTPreCursivefk"/>
                <w:color w:val="7030A0"/>
              </w:rPr>
              <w:t>–</w:t>
            </w:r>
            <w:r>
              <w:rPr>
                <w:rFonts w:ascii="NTPreCursivefk" w:hAnsi="NTPreCursivefk"/>
                <w:color w:val="7030A0"/>
              </w:rPr>
              <w:t xml:space="preserve"> 2019</w:t>
            </w:r>
          </w:p>
          <w:p w14:paraId="6E440C39" w14:textId="77777777" w:rsidR="00A51301" w:rsidRPr="00065700" w:rsidRDefault="00A51301" w:rsidP="003255E7">
            <w:pPr>
              <w:rPr>
                <w:rFonts w:ascii="NTPreCursivefk" w:hAnsi="NTPreCursivefk"/>
                <w:color w:val="7030A0"/>
              </w:rPr>
            </w:pPr>
          </w:p>
          <w:p w14:paraId="00ADF241" w14:textId="30BB8BDA" w:rsidR="003255E7" w:rsidRDefault="003255E7" w:rsidP="002C69CD">
            <w:pPr>
              <w:rPr>
                <w:rFonts w:ascii="NTPreCursivefk" w:hAnsi="NTPreCursivefk"/>
                <w:color w:val="7030A0"/>
                <w:u w:val="single"/>
              </w:rPr>
            </w:pPr>
            <w:proofErr w:type="spellStart"/>
            <w:r w:rsidRPr="00065700">
              <w:rPr>
                <w:rFonts w:ascii="NTPreCursivefk" w:hAnsi="NTPreCursivefk"/>
                <w:b/>
                <w:color w:val="7030A0"/>
              </w:rPr>
              <w:t>SPaG</w:t>
            </w:r>
            <w:proofErr w:type="spellEnd"/>
          </w:p>
          <w:p w14:paraId="14A1B5EA" w14:textId="77777777" w:rsidR="002C69CD" w:rsidRDefault="002C69CD" w:rsidP="002C69CD">
            <w:pPr>
              <w:rPr>
                <w:rFonts w:ascii="NTPreCursivefk" w:hAnsi="NTPreCursivefk"/>
                <w:color w:val="7030A0"/>
              </w:rPr>
            </w:pPr>
            <w:r w:rsidRPr="00065700">
              <w:rPr>
                <w:rFonts w:ascii="NTPreCursivefk" w:hAnsi="NTPreCursivefk"/>
                <w:color w:val="7030A0"/>
                <w:u w:val="single"/>
              </w:rPr>
              <w:t xml:space="preserve">LO: Use and understand the grammatical terminology (noun, noun phrase, </w:t>
            </w:r>
            <w:r w:rsidRPr="00065700">
              <w:rPr>
                <w:rFonts w:ascii="NTPreCursivefk" w:hAnsi="NTPreCursivefk"/>
                <w:color w:val="7030A0"/>
                <w:highlight w:val="yellow"/>
                <w:u w:val="single"/>
              </w:rPr>
              <w:t>statement, question, exclamation, command</w:t>
            </w:r>
            <w:r w:rsidRPr="00065700">
              <w:rPr>
                <w:rFonts w:ascii="NTPreCursivefk" w:hAnsi="NTPreCursivefk"/>
                <w:color w:val="7030A0"/>
                <w:u w:val="single"/>
              </w:rPr>
              <w:t xml:space="preserve">, compound, adjective, verb, suffix, tense (past, present), apostrophe, </w:t>
            </w:r>
            <w:proofErr w:type="gramStart"/>
            <w:r w:rsidRPr="00065700">
              <w:rPr>
                <w:rFonts w:ascii="NTPreCursivefk" w:hAnsi="NTPreCursivefk"/>
                <w:color w:val="7030A0"/>
                <w:u w:val="single"/>
              </w:rPr>
              <w:t>comma</w:t>
            </w:r>
            <w:proofErr w:type="gramEnd"/>
            <w:r w:rsidRPr="00065700">
              <w:rPr>
                <w:rFonts w:ascii="NTPreCursivefk" w:hAnsi="NTPreCursivefk"/>
                <w:color w:val="7030A0"/>
                <w:u w:val="single"/>
              </w:rPr>
              <w:t>).</w:t>
            </w:r>
            <w:r>
              <w:rPr>
                <w:rFonts w:ascii="NTPreCursivefk" w:hAnsi="NTPreCursivefk"/>
                <w:color w:val="7030A0"/>
              </w:rPr>
              <w:t xml:space="preserve"> </w:t>
            </w:r>
          </w:p>
          <w:p w14:paraId="34CD64D7" w14:textId="21E33F1C" w:rsidR="002C69CD" w:rsidRDefault="003255E7" w:rsidP="002C69CD">
            <w:pPr>
              <w:rPr>
                <w:rFonts w:ascii="NTPreCursivefk" w:hAnsi="NTPreCursivefk"/>
                <w:color w:val="7030A0"/>
              </w:rPr>
            </w:pPr>
            <w:r>
              <w:rPr>
                <w:rFonts w:ascii="NTPreCursivefk" w:hAnsi="NTPreCursivefk"/>
                <w:color w:val="7030A0"/>
              </w:rPr>
              <w:t>Exclamations. What is an exclamation? It starts with what or how and includes a verb. Punctuated with an exclamation mark.</w:t>
            </w:r>
          </w:p>
          <w:p w14:paraId="25F8CB7F" w14:textId="1FCCB558" w:rsidR="00A51301" w:rsidRDefault="00A51301" w:rsidP="002C69CD">
            <w:pPr>
              <w:rPr>
                <w:rFonts w:ascii="NTPreCursivefk" w:hAnsi="NTPreCursivefk"/>
                <w:color w:val="7030A0"/>
              </w:rPr>
            </w:pPr>
            <w:hyperlink r:id="rId12" w:history="1">
              <w:r w:rsidRPr="00B03C56">
                <w:rPr>
                  <w:rStyle w:val="Hyperlink"/>
                  <w:rFonts w:ascii="NTPreCursivefk" w:hAnsi="NTPreCursivefk"/>
                </w:rPr>
                <w:t>https://www.bbc.co.uk/bitesize/articles/zvp6dp3</w:t>
              </w:r>
            </w:hyperlink>
          </w:p>
          <w:p w14:paraId="7E098D20" w14:textId="77777777" w:rsidR="00A51301" w:rsidRDefault="00A51301" w:rsidP="002C69CD">
            <w:pPr>
              <w:rPr>
                <w:rFonts w:ascii="NTPreCursivefk" w:hAnsi="NTPreCursivefk"/>
                <w:color w:val="7030A0"/>
              </w:rPr>
            </w:pPr>
          </w:p>
          <w:p w14:paraId="0FFBB6F2" w14:textId="298C5394" w:rsidR="003255E7" w:rsidRDefault="003255E7" w:rsidP="002C69CD">
            <w:pPr>
              <w:rPr>
                <w:rFonts w:ascii="NTPreCursivefk" w:hAnsi="NTPreCursivefk"/>
                <w:color w:val="7030A0"/>
              </w:rPr>
            </w:pPr>
            <w:r>
              <w:rPr>
                <w:rFonts w:ascii="NTPreCursivefk" w:hAnsi="NTPreCursivefk"/>
                <w:color w:val="7030A0"/>
              </w:rPr>
              <w:t>Give the children some sentences. Is it an exclamation?</w:t>
            </w:r>
          </w:p>
          <w:p w14:paraId="076F2FF5" w14:textId="739C0BEC" w:rsidR="00D601AC" w:rsidRDefault="00D601AC" w:rsidP="002C69CD">
            <w:pPr>
              <w:rPr>
                <w:rFonts w:ascii="NTPreCursivefk" w:hAnsi="NTPreCursivefk"/>
                <w:color w:val="7030A0"/>
              </w:rPr>
            </w:pPr>
            <w:r>
              <w:rPr>
                <w:rFonts w:ascii="NTPreCursivefk" w:hAnsi="NTPreCursivefk"/>
                <w:color w:val="7030A0"/>
              </w:rPr>
              <w:t>How do you play the game?</w:t>
            </w:r>
          </w:p>
          <w:p w14:paraId="4482537F" w14:textId="58973394" w:rsidR="00D601AC" w:rsidRDefault="00D601AC" w:rsidP="002C69CD">
            <w:pPr>
              <w:rPr>
                <w:rFonts w:ascii="NTPreCursivefk" w:hAnsi="NTPreCursivefk"/>
                <w:color w:val="7030A0"/>
              </w:rPr>
            </w:pPr>
            <w:r>
              <w:rPr>
                <w:rFonts w:ascii="NTPreCursivefk" w:hAnsi="NTPreCursivefk"/>
                <w:color w:val="7030A0"/>
              </w:rPr>
              <w:t>That was a brilliant idea wasn’t it?</w:t>
            </w:r>
          </w:p>
          <w:p w14:paraId="3BA28B3C" w14:textId="77E21EDD" w:rsidR="00D601AC" w:rsidRDefault="00D601AC" w:rsidP="002C69CD">
            <w:pPr>
              <w:rPr>
                <w:rFonts w:ascii="NTPreCursivefk" w:hAnsi="NTPreCursivefk"/>
                <w:color w:val="7030A0"/>
              </w:rPr>
            </w:pPr>
            <w:r>
              <w:rPr>
                <w:rFonts w:ascii="NTPreCursivefk" w:hAnsi="NTPreCursivefk"/>
                <w:color w:val="7030A0"/>
              </w:rPr>
              <w:t xml:space="preserve">What a wonderful performance that was! </w:t>
            </w:r>
          </w:p>
          <w:p w14:paraId="5E73F74D" w14:textId="646EA34A" w:rsidR="00A51301" w:rsidRDefault="00D601AC" w:rsidP="002C69CD">
            <w:pPr>
              <w:rPr>
                <w:rFonts w:ascii="NTPreCursivefk" w:hAnsi="NTPreCursivefk"/>
                <w:color w:val="7030A0"/>
              </w:rPr>
            </w:pPr>
            <w:r>
              <w:rPr>
                <w:rFonts w:ascii="NTPreCursivefk" w:hAnsi="NTPreCursivefk"/>
                <w:color w:val="7030A0"/>
              </w:rPr>
              <w:t>Complete the sheet to identify sentence types and create their own.</w:t>
            </w:r>
          </w:p>
          <w:p w14:paraId="46A24B45" w14:textId="77777777" w:rsidR="002C69CD" w:rsidRPr="00065700" w:rsidRDefault="002C69CD" w:rsidP="002C69CD">
            <w:pPr>
              <w:rPr>
                <w:rFonts w:ascii="NTPreCursivefk" w:hAnsi="NTPreCursivefk"/>
                <w:color w:val="7030A0"/>
              </w:rPr>
            </w:pPr>
          </w:p>
          <w:p w14:paraId="1D82B03A" w14:textId="61576DE1" w:rsidR="00741DE9" w:rsidRP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2</w:t>
            </w:r>
          </w:p>
          <w:p w14:paraId="2A5D6CC7" w14:textId="1FB69439" w:rsidR="00270A33" w:rsidRDefault="00270A33" w:rsidP="00270A33">
            <w:pPr>
              <w:rPr>
                <w:rFonts w:ascii="NTPreCursivefk" w:hAnsi="NTPreCursivefk"/>
                <w:color w:val="7030A0"/>
              </w:rPr>
            </w:pPr>
            <w:r>
              <w:rPr>
                <w:rFonts w:ascii="NTPreCursivefk" w:hAnsi="NTPreCursivefk"/>
                <w:color w:val="7030A0"/>
              </w:rPr>
              <w:t>JA – Manual 2, lesson 21 – Day 3</w:t>
            </w:r>
          </w:p>
          <w:p w14:paraId="5D22EAE7" w14:textId="77777777" w:rsidR="00270A33" w:rsidRDefault="00270A33" w:rsidP="00270A33">
            <w:pPr>
              <w:rPr>
                <w:rFonts w:ascii="NTPreCursivefk" w:hAnsi="NTPreCursivefk"/>
                <w:color w:val="7030A0"/>
              </w:rPr>
            </w:pPr>
            <w:r>
              <w:rPr>
                <w:rFonts w:ascii="NTPreCursivefk" w:hAnsi="NTPreCursivefk"/>
                <w:color w:val="7030A0"/>
              </w:rPr>
              <w:t>Our shared story is The Noisy Morning</w:t>
            </w:r>
          </w:p>
          <w:p w14:paraId="1F9A8D3E" w14:textId="77777777" w:rsidR="00270A33" w:rsidRDefault="00270A33" w:rsidP="00270A33">
            <w:pPr>
              <w:rPr>
                <w:rFonts w:ascii="NTPreCursivefk" w:hAnsi="NTPreCursivefk"/>
                <w:color w:val="7030A0"/>
              </w:rPr>
            </w:pPr>
            <w:r>
              <w:rPr>
                <w:rFonts w:ascii="NTPreCursivefk" w:hAnsi="NTPreCursivefk"/>
                <w:color w:val="7030A0"/>
              </w:rPr>
              <w:t xml:space="preserve">We will be reading ‘Can’t You Sleep Little Bear’ as our </w:t>
            </w:r>
            <w:proofErr w:type="spellStart"/>
            <w:r>
              <w:rPr>
                <w:rFonts w:ascii="NTPreCursivefk" w:hAnsi="NTPreCursivefk"/>
                <w:color w:val="7030A0"/>
              </w:rPr>
              <w:t>STaR</w:t>
            </w:r>
            <w:proofErr w:type="spellEnd"/>
            <w:r>
              <w:rPr>
                <w:rFonts w:ascii="NTPreCursivefk" w:hAnsi="NTPreCursivefk"/>
                <w:color w:val="7030A0"/>
              </w:rPr>
              <w:t xml:space="preserve"> story. </w:t>
            </w:r>
            <w:hyperlink r:id="rId13" w:history="1">
              <w:r w:rsidRPr="00FE03B0">
                <w:rPr>
                  <w:rStyle w:val="Hyperlink"/>
                  <w:rFonts w:ascii="NTPreCursivefk" w:hAnsi="NTPreCursivefk"/>
                </w:rPr>
                <w:t>https://www.youtube.com/watch?v=aL356cZVfPg</w:t>
              </w:r>
            </w:hyperlink>
            <w:r>
              <w:rPr>
                <w:rFonts w:ascii="NTPreCursivefk" w:hAnsi="NTPreCursivefk"/>
                <w:color w:val="7030A0"/>
              </w:rPr>
              <w:t xml:space="preserve"> </w:t>
            </w:r>
          </w:p>
          <w:p w14:paraId="07293787" w14:textId="77777777" w:rsidR="00270A33" w:rsidRDefault="00270A33" w:rsidP="00270A33">
            <w:pPr>
              <w:rPr>
                <w:rFonts w:ascii="NTPreCursivefk" w:hAnsi="NTPreCursivefk"/>
                <w:color w:val="7030A0"/>
              </w:rPr>
            </w:pPr>
            <w:r>
              <w:rPr>
                <w:rFonts w:ascii="NTPreCursivefk" w:hAnsi="NTPreCursivefk"/>
                <w:color w:val="7030A0"/>
              </w:rPr>
              <w:t xml:space="preserve">Our </w:t>
            </w:r>
            <w:proofErr w:type="spellStart"/>
            <w:r>
              <w:rPr>
                <w:rFonts w:ascii="NTPreCursivefk" w:hAnsi="NTPreCursivefk"/>
                <w:color w:val="7030A0"/>
              </w:rPr>
              <w:t>STaR</w:t>
            </w:r>
            <w:proofErr w:type="spellEnd"/>
            <w:r>
              <w:rPr>
                <w:rFonts w:ascii="NTPreCursivefk" w:hAnsi="NTPreCursivefk"/>
                <w:color w:val="7030A0"/>
              </w:rPr>
              <w:t xml:space="preserve"> words are cuddling, beside, padded, cosy. </w:t>
            </w:r>
          </w:p>
          <w:p w14:paraId="5343EBC4" w14:textId="0D57144D" w:rsidR="00270A33" w:rsidRDefault="00270A33" w:rsidP="00270A33">
            <w:pPr>
              <w:rPr>
                <w:rFonts w:ascii="NTPreCursivefk" w:hAnsi="NTPreCursivefk"/>
                <w:color w:val="7030A0"/>
              </w:rPr>
            </w:pPr>
            <w:r>
              <w:rPr>
                <w:rFonts w:ascii="NTPreCursivefk" w:hAnsi="NTPreCursivefk"/>
                <w:color w:val="7030A0"/>
              </w:rPr>
              <w:t>We will write descriptive sentences either as Big Bear or Little Bear using words ending in ‘-</w:t>
            </w:r>
            <w:proofErr w:type="spellStart"/>
            <w:r>
              <w:rPr>
                <w:rFonts w:ascii="NTPreCursivefk" w:hAnsi="NTPreCursivefk"/>
                <w:color w:val="7030A0"/>
              </w:rPr>
              <w:t>ing</w:t>
            </w:r>
            <w:proofErr w:type="spellEnd"/>
            <w:r>
              <w:rPr>
                <w:rFonts w:ascii="NTPreCursivefk" w:hAnsi="NTPreCursivefk"/>
                <w:color w:val="7030A0"/>
              </w:rPr>
              <w:t>’</w:t>
            </w:r>
          </w:p>
          <w:p w14:paraId="124D6B62" w14:textId="77777777" w:rsidR="00270A33" w:rsidRDefault="00270A33" w:rsidP="00270A33">
            <w:pPr>
              <w:rPr>
                <w:rFonts w:ascii="NTPreCursivefk" w:hAnsi="NTPreCursivefk"/>
                <w:color w:val="7030A0"/>
              </w:rPr>
            </w:pPr>
            <w:r>
              <w:rPr>
                <w:rFonts w:ascii="NTPreCursivefk" w:hAnsi="NTPreCursivefk"/>
                <w:color w:val="7030A0"/>
              </w:rPr>
              <w:t>Sentence stem – I am Big Bear and I….</w:t>
            </w:r>
          </w:p>
          <w:p w14:paraId="6FB8A11B" w14:textId="3F1D4BF8" w:rsidR="00270A33" w:rsidRDefault="00270A33" w:rsidP="00270A33">
            <w:pPr>
              <w:rPr>
                <w:rFonts w:ascii="NTPreCursivefk" w:hAnsi="NTPreCursivefk"/>
                <w:color w:val="7030A0"/>
              </w:rPr>
            </w:pPr>
            <w:r>
              <w:rPr>
                <w:rFonts w:ascii="NTPreCursivefk" w:hAnsi="NTPreCursivefk"/>
                <w:color w:val="7030A0"/>
              </w:rPr>
              <w:t xml:space="preserve"> I am Little Bear and I …</w:t>
            </w:r>
          </w:p>
          <w:p w14:paraId="68BD6566" w14:textId="7683CEAF" w:rsidR="00DA16FB" w:rsidRPr="00DA16FB" w:rsidRDefault="00DA16FB" w:rsidP="00DA16FB">
            <w:pPr>
              <w:rPr>
                <w:rFonts w:ascii="NTPreCursivefk" w:hAnsi="NTPreCursivefk"/>
                <w:color w:val="7030A0"/>
              </w:rPr>
            </w:pPr>
          </w:p>
          <w:p w14:paraId="6893BA3C" w14:textId="10B01464" w:rsidR="007F306C" w:rsidRDefault="007F306C" w:rsidP="007F306C">
            <w:pPr>
              <w:rPr>
                <w:rFonts w:ascii="NTPreCursivefk" w:hAnsi="NTPreCursivefk"/>
                <w:b/>
                <w:color w:val="FF0000"/>
                <w:u w:val="single"/>
              </w:rPr>
            </w:pPr>
            <w:r>
              <w:rPr>
                <w:rFonts w:ascii="NTPreCursivefk" w:hAnsi="NTPreCursivefk"/>
                <w:b/>
                <w:color w:val="FF0000"/>
                <w:u w:val="single"/>
              </w:rPr>
              <w:t xml:space="preserve">11.00 - </w:t>
            </w:r>
            <w:r w:rsidRPr="00B80F17">
              <w:rPr>
                <w:rFonts w:ascii="NTPreCursivefk" w:hAnsi="NTPreCursivefk"/>
                <w:b/>
                <w:color w:val="FF0000"/>
                <w:u w:val="single"/>
              </w:rPr>
              <w:t xml:space="preserve">Assembly </w:t>
            </w:r>
            <w:r w:rsidR="00ED4D81">
              <w:rPr>
                <w:rFonts w:ascii="NTPreCursivefk" w:hAnsi="NTPreCursivefk"/>
                <w:b/>
                <w:color w:val="FF0000"/>
                <w:u w:val="single"/>
              </w:rPr>
              <w:t>– see school website</w:t>
            </w:r>
          </w:p>
          <w:p w14:paraId="4180C494" w14:textId="108B2F84" w:rsidR="00ED37A3" w:rsidRPr="00B80F17" w:rsidRDefault="00ED37A3" w:rsidP="007F306C">
            <w:pPr>
              <w:rPr>
                <w:rFonts w:ascii="NTPreCursivefk" w:hAnsi="NTPreCursivefk"/>
                <w:b/>
                <w:color w:val="FF0000"/>
                <w:u w:val="single"/>
              </w:rPr>
            </w:pPr>
          </w:p>
          <w:p w14:paraId="065C8271" w14:textId="77777777" w:rsidR="007F306C" w:rsidRDefault="007F306C" w:rsidP="007F306C">
            <w:pPr>
              <w:rPr>
                <w:rFonts w:ascii="NTPreCursivefk" w:hAnsi="NTPreCursivefk"/>
                <w:b/>
                <w:color w:val="0070C0"/>
                <w:u w:val="single"/>
              </w:rPr>
            </w:pPr>
            <w:r>
              <w:rPr>
                <w:rFonts w:ascii="NTPreCursivefk" w:hAnsi="NTPreCursivefk"/>
                <w:b/>
                <w:color w:val="0070C0"/>
                <w:u w:val="single"/>
              </w:rPr>
              <w:t xml:space="preserve">11.15 - </w:t>
            </w:r>
            <w:r w:rsidRPr="00361FF6">
              <w:rPr>
                <w:rFonts w:ascii="NTPreCursivefk" w:hAnsi="NTPreCursivefk"/>
                <w:b/>
                <w:color w:val="0070C0"/>
                <w:u w:val="single"/>
              </w:rPr>
              <w:t xml:space="preserve">Maths </w:t>
            </w:r>
          </w:p>
          <w:p w14:paraId="271C38C3" w14:textId="6999971E" w:rsidR="00F942E5" w:rsidRPr="007260E7" w:rsidRDefault="00B70EC7" w:rsidP="007260E7">
            <w:pPr>
              <w:rPr>
                <w:rFonts w:ascii="NTPreCursivefk" w:hAnsi="NTPreCursivefk"/>
                <w:b/>
                <w:color w:val="0070C0"/>
                <w:u w:val="single"/>
              </w:rPr>
            </w:pPr>
            <w:r>
              <w:rPr>
                <w:rFonts w:ascii="NTPreCursivefk" w:hAnsi="NTPreCursivefk"/>
                <w:b/>
                <w:color w:val="0070C0"/>
                <w:u w:val="single"/>
              </w:rPr>
              <w:t>LO</w:t>
            </w:r>
            <w:r w:rsidR="00A00C24">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4E8A8C7E" w14:textId="0AACA61C" w:rsidR="00A00C24" w:rsidRPr="00F942E5" w:rsidRDefault="00F942E5" w:rsidP="00F942E5">
            <w:pPr>
              <w:rPr>
                <w:rFonts w:ascii="NTPreCursivefk" w:hAnsi="NTPreCursivefk"/>
                <w:b/>
                <w:color w:val="0070C0"/>
              </w:rPr>
            </w:pPr>
            <w:r>
              <w:rPr>
                <w:rFonts w:ascii="NTPreCursivefk" w:hAnsi="NTPreCursivefk"/>
                <w:b/>
                <w:color w:val="0070C0"/>
              </w:rPr>
              <w:t>CW/NS</w:t>
            </w:r>
          </w:p>
          <w:p w14:paraId="38C58142" w14:textId="65D96B40" w:rsidR="00F942E5" w:rsidRPr="00F942E5" w:rsidRDefault="00A00C24" w:rsidP="00F942E5">
            <w:pPr>
              <w:rPr>
                <w:rFonts w:ascii="NTPreCursivefk" w:hAnsi="NTPreCursivefk"/>
                <w:color w:val="0070C0"/>
              </w:rPr>
            </w:pPr>
            <w:r w:rsidRPr="00F942E5">
              <w:rPr>
                <w:rFonts w:ascii="NTPreCursivefk" w:hAnsi="NTPreCursivefk"/>
                <w:color w:val="0070C0"/>
              </w:rPr>
              <w:t xml:space="preserve">Group 1 – </w:t>
            </w:r>
            <w:r w:rsidR="00F942E5" w:rsidRPr="00F942E5">
              <w:rPr>
                <w:rFonts w:asciiTheme="minorHAnsi" w:eastAsiaTheme="minorHAnsi" w:hAnsiTheme="minorHAnsi" w:cstheme="minorBidi"/>
              </w:rPr>
              <w:t xml:space="preserve"> </w:t>
            </w:r>
            <w:r w:rsidR="00F942E5" w:rsidRPr="00F942E5">
              <w:rPr>
                <w:rFonts w:ascii="NTPreCursivefk" w:hAnsi="NTPreCursivefk"/>
                <w:color w:val="0070C0"/>
              </w:rPr>
              <w:t>Recap on previous days learning</w:t>
            </w:r>
            <w:r w:rsidR="00F942E5" w:rsidRPr="00F942E5">
              <w:rPr>
                <w:rFonts w:ascii="NTPreCursivefk" w:hAnsi="NTPreCursivefk"/>
                <w:color w:val="0070C0"/>
              </w:rPr>
              <w:br/>
              <w:t xml:space="preserve">Teach the children to use base 10 </w:t>
            </w:r>
          </w:p>
          <w:p w14:paraId="0BFC8697" w14:textId="61334947" w:rsidR="00F942E5" w:rsidRPr="00F942E5" w:rsidRDefault="009861B1" w:rsidP="00F942E5">
            <w:pPr>
              <w:rPr>
                <w:rFonts w:ascii="NTPreCursivefk" w:hAnsi="NTPreCursivefk"/>
                <w:color w:val="0070C0"/>
              </w:rPr>
            </w:pPr>
            <w:proofErr w:type="spellStart"/>
            <w:r>
              <w:rPr>
                <w:rFonts w:ascii="NTPreCursivefk" w:hAnsi="NTPreCursivefk"/>
                <w:color w:val="0070C0"/>
              </w:rPr>
              <w:t>Subract</w:t>
            </w:r>
            <w:proofErr w:type="spellEnd"/>
            <w:r>
              <w:rPr>
                <w:rFonts w:ascii="NTPreCursivefk" w:hAnsi="NTPreCursivefk"/>
                <w:color w:val="0070C0"/>
              </w:rPr>
              <w:t xml:space="preserve"> 1 digit from a 2 digit</w:t>
            </w:r>
          </w:p>
          <w:p w14:paraId="71C3F883" w14:textId="77777777" w:rsidR="00F942E5" w:rsidRDefault="00F942E5" w:rsidP="00F942E5">
            <w:pPr>
              <w:rPr>
                <w:rFonts w:ascii="NTPreCursivefk" w:hAnsi="NTPreCursivefk"/>
                <w:color w:val="0070C0"/>
              </w:rPr>
            </w:pPr>
            <w:r w:rsidRPr="00F942E5">
              <w:rPr>
                <w:rFonts w:ascii="NTPreCursivefk" w:hAnsi="NTPreCursivefk"/>
                <w:color w:val="0070C0"/>
              </w:rPr>
              <w:t>Choose 2 number cards</w:t>
            </w:r>
          </w:p>
          <w:p w14:paraId="078F18D1" w14:textId="17B7AC3F" w:rsidR="009861B1" w:rsidRPr="00F942E5" w:rsidRDefault="009861B1" w:rsidP="00F942E5">
            <w:pPr>
              <w:rPr>
                <w:rFonts w:ascii="NTPreCursivefk" w:hAnsi="NTPreCursivefk"/>
                <w:color w:val="0070C0"/>
              </w:rPr>
            </w:pPr>
            <w:r>
              <w:rPr>
                <w:rFonts w:ascii="NTPreCursivefk" w:hAnsi="NTPreCursivefk"/>
                <w:color w:val="0070C0"/>
              </w:rPr>
              <w:t>8 and 24</w:t>
            </w:r>
          </w:p>
          <w:p w14:paraId="0621B97F" w14:textId="704D64A4" w:rsidR="00F942E5" w:rsidRDefault="00F942E5" w:rsidP="00F942E5">
            <w:pPr>
              <w:rPr>
                <w:rFonts w:ascii="NTPreCursivefk" w:hAnsi="NTPreCursivefk"/>
                <w:color w:val="0070C0"/>
              </w:rPr>
            </w:pPr>
            <w:r w:rsidRPr="00F942E5">
              <w:rPr>
                <w:rFonts w:ascii="NTPreCursivefk" w:hAnsi="NTPreCursivefk"/>
                <w:color w:val="0070C0"/>
              </w:rPr>
              <w:t>Partition both numbers</w:t>
            </w:r>
          </w:p>
          <w:p w14:paraId="641ADE90" w14:textId="75D9253B" w:rsidR="00D601AC" w:rsidRDefault="00D601AC" w:rsidP="00F942E5">
            <w:pPr>
              <w:rPr>
                <w:rFonts w:ascii="NTPreCursivefk" w:hAnsi="NTPreCursivefk"/>
                <w:color w:val="0070C0"/>
              </w:rPr>
            </w:pPr>
          </w:p>
          <w:p w14:paraId="2676505B" w14:textId="77777777" w:rsidR="00D601AC" w:rsidRPr="00F942E5" w:rsidRDefault="00D601AC" w:rsidP="00F942E5">
            <w:pPr>
              <w:rPr>
                <w:rFonts w:ascii="NTPreCursivefk" w:hAnsi="NTPreCursivefk"/>
                <w:color w:val="0070C0"/>
              </w:rPr>
            </w:pPr>
          </w:p>
          <w:p w14:paraId="68D88491" w14:textId="49C994C8" w:rsidR="00F942E5" w:rsidRDefault="009861B1" w:rsidP="00F942E5">
            <w:pPr>
              <w:rPr>
                <w:rFonts w:ascii="NTPreCursivefk" w:hAnsi="NTPreCursivefk"/>
                <w:color w:val="0070C0"/>
              </w:rPr>
            </w:pPr>
            <w:r>
              <w:rPr>
                <w:rFonts w:ascii="NTPreCursivefk" w:hAnsi="NTPreCursivefk"/>
                <w:color w:val="0070C0"/>
              </w:rPr>
              <w:t>Do we have enough ones to take 8 ones away?</w:t>
            </w:r>
          </w:p>
          <w:p w14:paraId="555DA82D" w14:textId="611617C9" w:rsidR="009861B1" w:rsidRDefault="009861B1" w:rsidP="00F942E5">
            <w:pPr>
              <w:rPr>
                <w:rFonts w:ascii="NTPreCursivefk" w:hAnsi="NTPreCursivefk"/>
                <w:color w:val="0070C0"/>
              </w:rPr>
            </w:pPr>
            <w:r>
              <w:rPr>
                <w:rFonts w:ascii="NTPreCursivefk" w:hAnsi="NTPreCursivefk"/>
                <w:color w:val="0070C0"/>
              </w:rPr>
              <w:t>Exchange one 10 for 10 ones.</w:t>
            </w:r>
          </w:p>
          <w:p w14:paraId="279B53EF" w14:textId="671D3A7F" w:rsidR="009861B1" w:rsidRDefault="009861B1" w:rsidP="00F942E5">
            <w:pPr>
              <w:rPr>
                <w:rFonts w:ascii="NTPreCursivefk" w:hAnsi="NTPreCursivefk"/>
                <w:color w:val="0070C0"/>
              </w:rPr>
            </w:pPr>
            <w:r>
              <w:rPr>
                <w:rFonts w:ascii="NTPreCursivefk" w:hAnsi="NTPreCursivefk"/>
                <w:color w:val="0070C0"/>
              </w:rPr>
              <w:t>Take away 8 ones</w:t>
            </w:r>
          </w:p>
          <w:p w14:paraId="131A867E" w14:textId="77777777" w:rsidR="00F6409B" w:rsidRPr="00C55ACA" w:rsidRDefault="00F6409B" w:rsidP="00C55ACA">
            <w:pPr>
              <w:rPr>
                <w:rFonts w:ascii="NTPreCursivefk" w:hAnsi="NTPreCursivefk"/>
                <w:b/>
                <w:color w:val="0070C0"/>
              </w:rPr>
            </w:pPr>
          </w:p>
          <w:p w14:paraId="36EA73AC" w14:textId="272DBFA6" w:rsidR="00C55ACA" w:rsidRDefault="00C55ACA" w:rsidP="00C55ACA">
            <w:pPr>
              <w:rPr>
                <w:rFonts w:ascii="NTPreCursivefk" w:hAnsi="NTPreCursivefk"/>
                <w:b/>
                <w:color w:val="0070C0"/>
              </w:rPr>
            </w:pPr>
            <w:r w:rsidRPr="00C55ACA">
              <w:rPr>
                <w:rFonts w:ascii="NTPreCursivefk" w:hAnsi="NTPreCursivefk"/>
                <w:b/>
                <w:color w:val="0070C0"/>
              </w:rPr>
              <w:t>Group 2</w:t>
            </w:r>
            <w:r>
              <w:rPr>
                <w:rFonts w:ascii="NTPreCursivefk" w:hAnsi="NTPreCursivefk"/>
                <w:b/>
                <w:color w:val="0070C0"/>
              </w:rPr>
              <w:t xml:space="preserve"> – JA</w:t>
            </w:r>
          </w:p>
          <w:p w14:paraId="7B452392" w14:textId="5060A4CE" w:rsidR="007260E7" w:rsidRDefault="00B70EC7" w:rsidP="007260E7">
            <w:pPr>
              <w:rPr>
                <w:rFonts w:ascii="NTPreCursivefk" w:hAnsi="NTPreCursivefk"/>
                <w:b/>
                <w:color w:val="0070C0"/>
                <w:u w:val="single"/>
              </w:rPr>
            </w:pPr>
            <w:r>
              <w:rPr>
                <w:rFonts w:ascii="NTPreCursivefk" w:hAnsi="NTPreCursivefk"/>
                <w:b/>
                <w:color w:val="0070C0"/>
                <w:u w:val="single"/>
              </w:rPr>
              <w:t>LO</w:t>
            </w:r>
            <w:r w:rsidR="007260E7">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60A367E5" w14:textId="2800C466" w:rsidR="001F6C27" w:rsidRDefault="00FA2EB7" w:rsidP="00A520C9">
            <w:pPr>
              <w:rPr>
                <w:rFonts w:ascii="NTPreCursivefk" w:hAnsi="NTPreCursivefk"/>
                <w:color w:val="0070C0"/>
              </w:rPr>
            </w:pPr>
            <w:r>
              <w:rPr>
                <w:rFonts w:ascii="NTPreCursivefk" w:hAnsi="NTPreCursivefk"/>
                <w:color w:val="0070C0"/>
              </w:rPr>
              <w:t>Mo starts at 9 and counts back</w:t>
            </w:r>
            <w:r w:rsidR="001F6C27" w:rsidRPr="001F6C27">
              <w:rPr>
                <w:rFonts w:ascii="NTPreCursivefk" w:hAnsi="NTPreCursivefk"/>
                <w:color w:val="0070C0"/>
              </w:rPr>
              <w:t xml:space="preserve"> 6          </w:t>
            </w:r>
          </w:p>
          <w:p w14:paraId="407B504D" w14:textId="55C46C3E" w:rsidR="00A51301" w:rsidRDefault="00A51301" w:rsidP="00A520C9">
            <w:pPr>
              <w:rPr>
                <w:rFonts w:ascii="NTPreCursivefk" w:hAnsi="NTPreCursivefk"/>
                <w:color w:val="0070C0"/>
              </w:rPr>
            </w:pPr>
          </w:p>
          <w:p w14:paraId="6B79714B" w14:textId="77777777" w:rsidR="00A51301" w:rsidRDefault="00A51301" w:rsidP="00A520C9">
            <w:pPr>
              <w:rPr>
                <w:rFonts w:ascii="NTPreCursivefk" w:hAnsi="NTPreCursivefk"/>
                <w:color w:val="0070C0"/>
              </w:rPr>
            </w:pPr>
          </w:p>
          <w:p w14:paraId="7A89E347" w14:textId="1CEBF291" w:rsidR="00BC4551" w:rsidRDefault="001F6C27" w:rsidP="00A520C9">
            <w:pPr>
              <w:rPr>
                <w:rFonts w:ascii="NTPreCursivefk" w:hAnsi="NTPreCursivefk"/>
                <w:color w:val="0070C0"/>
              </w:rPr>
            </w:pPr>
            <w:r w:rsidRPr="001F6C27">
              <w:rPr>
                <w:rFonts w:ascii="NTPreCursivefk" w:hAnsi="NTPreCursivefk"/>
                <w:color w:val="0070C0"/>
              </w:rPr>
              <w:t xml:space="preserve"> </w:t>
            </w:r>
            <w:r w:rsidR="00FA2EB7">
              <w:rPr>
                <w:rFonts w:ascii="NTPreCursivefk" w:hAnsi="NTPreCursivefk"/>
                <w:color w:val="0070C0"/>
              </w:rPr>
              <w:t>9 -</w:t>
            </w:r>
            <w:r w:rsidRPr="001F6C27">
              <w:rPr>
                <w:rFonts w:ascii="NTPreCursivefk" w:hAnsi="NTPreCursivefk"/>
                <w:color w:val="0070C0"/>
              </w:rPr>
              <w:t>6 = Show his calculation on the number line.</w:t>
            </w:r>
          </w:p>
          <w:p w14:paraId="581D4040" w14:textId="07DF2154" w:rsidR="001F6C27" w:rsidRDefault="001F6C27" w:rsidP="00A520C9">
            <w:pPr>
              <w:rPr>
                <w:rFonts w:ascii="NTPreCursivefk" w:hAnsi="NTPreCursivefk"/>
                <w:color w:val="0070C0"/>
              </w:rPr>
            </w:pPr>
            <w:r>
              <w:rPr>
                <w:rFonts w:ascii="NTPreCursivefk" w:hAnsi="NTPreCursivefk"/>
                <w:color w:val="0070C0"/>
              </w:rPr>
              <w:t>Model usi</w:t>
            </w:r>
            <w:r w:rsidR="00FA2EB7">
              <w:rPr>
                <w:rFonts w:ascii="NTPreCursivefk" w:hAnsi="NTPreCursivefk"/>
                <w:color w:val="0070C0"/>
              </w:rPr>
              <w:t xml:space="preserve">ng a number line and counting back </w:t>
            </w:r>
          </w:p>
          <w:p w14:paraId="40EC2E78" w14:textId="2CFC443B" w:rsidR="001F6C27" w:rsidRDefault="001F6C27" w:rsidP="00A520C9">
            <w:pPr>
              <w:rPr>
                <w:rFonts w:ascii="NTPreCursivefk" w:hAnsi="NTPreCursivefk"/>
                <w:color w:val="0070C0"/>
              </w:rPr>
            </w:pPr>
            <w:r>
              <w:rPr>
                <w:rFonts w:ascii="NTPreCursivefk" w:hAnsi="NTPreCursivefk"/>
                <w:color w:val="0070C0"/>
              </w:rPr>
              <w:t xml:space="preserve">Talk about careful jumps </w:t>
            </w:r>
            <w:proofErr w:type="spellStart"/>
            <w:r>
              <w:rPr>
                <w:rFonts w:ascii="NTPreCursivefk" w:hAnsi="NTPreCursivefk"/>
                <w:color w:val="0070C0"/>
              </w:rPr>
              <w:t>etc</w:t>
            </w:r>
            <w:proofErr w:type="spellEnd"/>
          </w:p>
          <w:p w14:paraId="64D25A2E" w14:textId="50566010" w:rsidR="00A51301" w:rsidRDefault="00A51301" w:rsidP="00A520C9">
            <w:pPr>
              <w:rPr>
                <w:rFonts w:ascii="NTPreCursivefk" w:hAnsi="NTPreCursivefk"/>
                <w:color w:val="0070C0"/>
              </w:rPr>
            </w:pPr>
            <w:r>
              <w:rPr>
                <w:rFonts w:ascii="NTPreCursivefk" w:hAnsi="NTPreCursivefk"/>
                <w:color w:val="0070C0"/>
              </w:rPr>
              <w:t>Can you solve these?</w:t>
            </w:r>
          </w:p>
          <w:p w14:paraId="1CB024C0" w14:textId="5464272F" w:rsidR="00A51301" w:rsidRDefault="00A51301" w:rsidP="00A520C9">
            <w:pPr>
              <w:rPr>
                <w:rFonts w:ascii="NTPreCursivefk" w:hAnsi="NTPreCursivefk"/>
                <w:color w:val="0070C0"/>
              </w:rPr>
            </w:pPr>
            <w:r>
              <w:rPr>
                <w:rFonts w:ascii="NTPreCursivefk" w:hAnsi="NTPreCursivefk"/>
                <w:color w:val="0070C0"/>
              </w:rPr>
              <w:t>15 – 4</w:t>
            </w:r>
          </w:p>
          <w:p w14:paraId="79343842" w14:textId="475532E7" w:rsidR="00A51301" w:rsidRDefault="00A51301" w:rsidP="00A520C9">
            <w:pPr>
              <w:rPr>
                <w:rFonts w:ascii="NTPreCursivefk" w:hAnsi="NTPreCursivefk"/>
                <w:color w:val="0070C0"/>
              </w:rPr>
            </w:pPr>
            <w:r>
              <w:rPr>
                <w:rFonts w:ascii="NTPreCursivefk" w:hAnsi="NTPreCursivefk"/>
                <w:color w:val="0070C0"/>
              </w:rPr>
              <w:t>13 – 8</w:t>
            </w:r>
          </w:p>
          <w:p w14:paraId="065A15EC" w14:textId="28D2EB1C" w:rsidR="00A51301" w:rsidRDefault="00A51301" w:rsidP="00A520C9">
            <w:pPr>
              <w:rPr>
                <w:rFonts w:ascii="NTPreCursivefk" w:hAnsi="NTPreCursivefk"/>
                <w:color w:val="0070C0"/>
              </w:rPr>
            </w:pPr>
            <w:r>
              <w:rPr>
                <w:rFonts w:ascii="NTPreCursivefk" w:hAnsi="NTPreCursivefk"/>
                <w:color w:val="0070C0"/>
              </w:rPr>
              <w:t>12 – 8</w:t>
            </w:r>
          </w:p>
          <w:p w14:paraId="2B15CE79" w14:textId="5A415439" w:rsidR="00A51301" w:rsidRDefault="00A51301" w:rsidP="00A520C9">
            <w:pPr>
              <w:rPr>
                <w:rFonts w:ascii="NTPreCursivefk" w:hAnsi="NTPreCursivefk"/>
                <w:color w:val="0070C0"/>
              </w:rPr>
            </w:pPr>
            <w:r>
              <w:rPr>
                <w:rFonts w:ascii="NTPreCursivefk" w:hAnsi="NTPreCursivefk"/>
                <w:color w:val="0070C0"/>
              </w:rPr>
              <w:t>14 – 9</w:t>
            </w:r>
          </w:p>
          <w:p w14:paraId="35D657CD" w14:textId="3652EEAA" w:rsidR="00A51301" w:rsidRDefault="00A51301" w:rsidP="00A520C9">
            <w:pPr>
              <w:rPr>
                <w:rFonts w:ascii="NTPreCursivefk" w:hAnsi="NTPreCursivefk"/>
                <w:color w:val="0070C0"/>
              </w:rPr>
            </w:pPr>
            <w:r>
              <w:rPr>
                <w:rFonts w:ascii="NTPreCursivefk" w:hAnsi="NTPreCursivefk"/>
                <w:color w:val="0070C0"/>
              </w:rPr>
              <w:t>9 - 3</w:t>
            </w:r>
          </w:p>
          <w:p w14:paraId="6686B68D" w14:textId="77777777" w:rsidR="001F6C27" w:rsidRDefault="001F6C27" w:rsidP="00A520C9">
            <w:pPr>
              <w:rPr>
                <w:rFonts w:ascii="NTPreCursivefk" w:hAnsi="NTPreCursivefk"/>
                <w:color w:val="0070C0"/>
              </w:rPr>
            </w:pPr>
          </w:p>
          <w:p w14:paraId="5DBF6592" w14:textId="0023D7B4" w:rsidR="006515F4" w:rsidRPr="007F306C" w:rsidRDefault="00D124B2" w:rsidP="00A520C9">
            <w:pPr>
              <w:rPr>
                <w:rFonts w:ascii="NTPreCursivefk" w:hAnsi="NTPreCursivefk"/>
                <w:b/>
                <w:color w:val="00B050"/>
                <w:u w:val="single"/>
              </w:rPr>
            </w:pPr>
            <w:r w:rsidRPr="007F306C">
              <w:rPr>
                <w:rFonts w:ascii="NTPreCursivefk" w:hAnsi="NTPreCursivefk"/>
                <w:b/>
                <w:color w:val="00B050"/>
                <w:u w:val="single"/>
              </w:rPr>
              <w:t>Afternoon</w:t>
            </w:r>
          </w:p>
          <w:p w14:paraId="6E5EFDCA" w14:textId="7064EFEF" w:rsidR="002A0687" w:rsidRPr="002A0687" w:rsidRDefault="002A0687" w:rsidP="002A0687">
            <w:pPr>
              <w:rPr>
                <w:rFonts w:ascii="NTPreCursivefk" w:hAnsi="NTPreCursivefk"/>
                <w:b/>
                <w:color w:val="00B050"/>
              </w:rPr>
            </w:pPr>
            <w:r w:rsidRPr="002A0687">
              <w:rPr>
                <w:rFonts w:ascii="NTPreCursivefk" w:hAnsi="NTPreCursivefk"/>
                <w:b/>
                <w:color w:val="00B050"/>
              </w:rPr>
              <w:t xml:space="preserve">Model playtime games </w:t>
            </w:r>
          </w:p>
          <w:p w14:paraId="4D3B13FC" w14:textId="302C4AD9" w:rsidR="002A0687" w:rsidRPr="007F306C" w:rsidRDefault="002A0687" w:rsidP="002A0687">
            <w:pPr>
              <w:rPr>
                <w:rFonts w:ascii="NTPreCursivefk" w:hAnsi="NTPreCursivefk"/>
                <w:color w:val="00B050"/>
              </w:rPr>
            </w:pPr>
            <w:r w:rsidRPr="007F306C">
              <w:rPr>
                <w:rFonts w:ascii="NTPreCursivefk" w:hAnsi="NTPreCursivefk"/>
                <w:color w:val="00B050"/>
              </w:rPr>
              <w:t xml:space="preserve">Ball skills - Throwing and catching </w:t>
            </w:r>
          </w:p>
          <w:p w14:paraId="6E7A9012" w14:textId="53AA89A8" w:rsidR="002A0687" w:rsidRDefault="002A0687" w:rsidP="002A0687">
            <w:pPr>
              <w:rPr>
                <w:rFonts w:ascii="NTPreCursivefk" w:hAnsi="NTPreCursivefk"/>
                <w:color w:val="00B050"/>
              </w:rPr>
            </w:pPr>
            <w:r>
              <w:rPr>
                <w:rFonts w:ascii="NTPreCursivefk" w:hAnsi="NTPreCursivefk"/>
                <w:color w:val="00B050"/>
              </w:rPr>
              <w:t xml:space="preserve">Parachute games as a team </w:t>
            </w:r>
          </w:p>
          <w:p w14:paraId="6EF60776" w14:textId="66F0E36F" w:rsidR="002A0687" w:rsidRDefault="002A0687" w:rsidP="002A0687">
            <w:pPr>
              <w:rPr>
                <w:rFonts w:ascii="NTPreCursivefk" w:hAnsi="NTPreCursivefk"/>
                <w:color w:val="00B050"/>
              </w:rPr>
            </w:pPr>
            <w:r>
              <w:rPr>
                <w:rFonts w:ascii="NTPreCursivefk" w:hAnsi="NTPreCursivefk"/>
                <w:color w:val="00B050"/>
              </w:rPr>
              <w:t>Balls and scoops</w:t>
            </w:r>
          </w:p>
          <w:p w14:paraId="11FCD54E" w14:textId="57FFF779" w:rsidR="00193ABA" w:rsidRDefault="00D124B2" w:rsidP="00B80F17">
            <w:pPr>
              <w:rPr>
                <w:rFonts w:ascii="NTPreCursivefk" w:hAnsi="NTPreCursivefk"/>
                <w:color w:val="00B050"/>
              </w:rPr>
            </w:pPr>
            <w:r w:rsidRPr="00193ABA">
              <w:rPr>
                <w:rFonts w:ascii="NTPreCursivefk" w:hAnsi="NTPreCursivefk"/>
                <w:color w:val="00B050"/>
              </w:rPr>
              <w:t>Or Cosmic Kids Yoga in the classroom if  raining</w:t>
            </w:r>
          </w:p>
          <w:p w14:paraId="11C5C4A9" w14:textId="77777777" w:rsidR="00601FAB" w:rsidRDefault="00601FAB" w:rsidP="00B80F17">
            <w:pPr>
              <w:rPr>
                <w:rFonts w:ascii="NTPreCursivefk" w:hAnsi="NTPreCursivefk"/>
                <w:color w:val="00B050"/>
              </w:rPr>
            </w:pPr>
          </w:p>
          <w:p w14:paraId="7737E4A1" w14:textId="12B7D7C0" w:rsidR="00B80F17" w:rsidRDefault="00D124B2" w:rsidP="00B80F17">
            <w:pPr>
              <w:rPr>
                <w:rFonts w:ascii="NTPreCursivefk" w:hAnsi="NTPreCursivefk"/>
                <w:b/>
                <w:color w:val="00B050"/>
              </w:rPr>
            </w:pPr>
            <w:r w:rsidRPr="00193ABA">
              <w:rPr>
                <w:rFonts w:ascii="NTPreCursivefk" w:hAnsi="NTPreCursivefk"/>
                <w:b/>
                <w:color w:val="00B050"/>
              </w:rPr>
              <w:t>Handwriting</w:t>
            </w:r>
            <w:r w:rsidR="00B80F17" w:rsidRPr="00193ABA">
              <w:rPr>
                <w:rFonts w:ascii="NTPreCursivefk" w:hAnsi="NTPreCursivefk"/>
                <w:b/>
                <w:color w:val="00B050"/>
              </w:rPr>
              <w:t xml:space="preserve"> -</w:t>
            </w:r>
            <w:r w:rsidR="00B80F17" w:rsidRPr="00193ABA">
              <w:rPr>
                <w:rFonts w:ascii="NTPreCursivefk" w:hAnsi="NTPreCursivefk"/>
                <w:color w:val="00B050"/>
              </w:rPr>
              <w:t xml:space="preserve"> </w:t>
            </w:r>
            <w:r w:rsidR="00B80F17">
              <w:rPr>
                <w:rFonts w:ascii="NTPreCursivefk" w:hAnsi="NTPreCursivefk"/>
                <w:b/>
                <w:color w:val="00B050"/>
              </w:rPr>
              <w:t xml:space="preserve">Nelson Thornes </w:t>
            </w:r>
          </w:p>
          <w:p w14:paraId="2B329686" w14:textId="6AD31234" w:rsidR="00D13A6C" w:rsidRDefault="00D42F7A" w:rsidP="00D13A6C">
            <w:pPr>
              <w:rPr>
                <w:rFonts w:ascii="NTPreCursivefk" w:hAnsi="NTPreCursivefk"/>
                <w:color w:val="00B050"/>
              </w:rPr>
            </w:pPr>
            <w:r>
              <w:rPr>
                <w:rFonts w:ascii="NTPreCursivefk" w:hAnsi="NTPreCursivefk"/>
                <w:color w:val="00B050"/>
              </w:rPr>
              <w:t xml:space="preserve">Join formations </w:t>
            </w:r>
            <w:r w:rsidR="00A51301">
              <w:rPr>
                <w:rFonts w:ascii="NTPreCursivefk" w:hAnsi="NTPreCursivefk"/>
                <w:color w:val="00B050"/>
              </w:rPr>
              <w:t>–</w:t>
            </w:r>
            <w:r>
              <w:rPr>
                <w:rFonts w:ascii="NTPreCursivefk" w:hAnsi="NTPreCursivefk"/>
                <w:color w:val="00B050"/>
              </w:rPr>
              <w:t xml:space="preserve"> </w:t>
            </w:r>
            <w:r w:rsidR="00A51301">
              <w:rPr>
                <w:rFonts w:ascii="NTPreCursivefk" w:hAnsi="NTPreCursivefk"/>
                <w:color w:val="00B050"/>
              </w:rPr>
              <w:t xml:space="preserve">practise </w:t>
            </w:r>
            <w:proofErr w:type="spellStart"/>
            <w:r w:rsidR="00A51301">
              <w:rPr>
                <w:rFonts w:ascii="NTPreCursivefk" w:hAnsi="NTPreCursivefk"/>
                <w:color w:val="00B050"/>
              </w:rPr>
              <w:t>oa</w:t>
            </w:r>
            <w:proofErr w:type="spellEnd"/>
            <w:r w:rsidR="00A51301">
              <w:rPr>
                <w:rFonts w:ascii="NTPreCursivefk" w:hAnsi="NTPreCursivefk"/>
                <w:color w:val="00B050"/>
              </w:rPr>
              <w:t xml:space="preserve">, </w:t>
            </w:r>
            <w:proofErr w:type="spellStart"/>
            <w:r w:rsidR="00A51301">
              <w:rPr>
                <w:rFonts w:ascii="NTPreCursivefk" w:hAnsi="NTPreCursivefk"/>
                <w:color w:val="00B050"/>
              </w:rPr>
              <w:t>ea</w:t>
            </w:r>
            <w:proofErr w:type="spellEnd"/>
            <w:r w:rsidR="00A51301">
              <w:rPr>
                <w:rFonts w:ascii="NTPreCursivefk" w:hAnsi="NTPreCursivefk"/>
                <w:color w:val="00B050"/>
              </w:rPr>
              <w:t xml:space="preserve">, </w:t>
            </w:r>
            <w:proofErr w:type="spellStart"/>
            <w:r w:rsidR="00A51301">
              <w:rPr>
                <w:rFonts w:ascii="NTPreCursivefk" w:hAnsi="NTPreCursivefk"/>
                <w:color w:val="00B050"/>
              </w:rPr>
              <w:t>ou</w:t>
            </w:r>
            <w:proofErr w:type="spellEnd"/>
            <w:r w:rsidR="00A51301">
              <w:rPr>
                <w:rFonts w:ascii="NTPreCursivefk" w:hAnsi="NTPreCursivefk"/>
                <w:color w:val="00B050"/>
              </w:rPr>
              <w:t xml:space="preserve">, </w:t>
            </w:r>
            <w:proofErr w:type="spellStart"/>
            <w:r w:rsidR="00A51301">
              <w:rPr>
                <w:rFonts w:ascii="NTPreCursivefk" w:hAnsi="NTPreCursivefk"/>
                <w:color w:val="00B050"/>
              </w:rPr>
              <w:t>ee</w:t>
            </w:r>
            <w:proofErr w:type="spellEnd"/>
          </w:p>
          <w:p w14:paraId="3E6E53D2" w14:textId="647ACC42" w:rsidR="00A51301" w:rsidRDefault="00A51301" w:rsidP="00D13A6C">
            <w:pPr>
              <w:rPr>
                <w:rFonts w:ascii="NTPreCursivefk" w:hAnsi="NTPreCursivefk"/>
                <w:color w:val="00B050"/>
              </w:rPr>
            </w:pPr>
            <w:r>
              <w:rPr>
                <w:rFonts w:ascii="NTPreCursivefk" w:hAnsi="NTPreCursivefk"/>
                <w:color w:val="00B050"/>
              </w:rPr>
              <w:t>Can you write the following words</w:t>
            </w:r>
          </w:p>
          <w:p w14:paraId="55FADA30" w14:textId="16AF682E" w:rsidR="00A51301" w:rsidRDefault="00A51301" w:rsidP="00D13A6C">
            <w:pPr>
              <w:rPr>
                <w:rFonts w:ascii="NTPreCursivefk" w:hAnsi="NTPreCursivefk"/>
                <w:color w:val="00B050"/>
              </w:rPr>
            </w:pPr>
            <w:r>
              <w:rPr>
                <w:rFonts w:ascii="NTPreCursivefk" w:hAnsi="NTPreCursivefk"/>
                <w:color w:val="00B050"/>
              </w:rPr>
              <w:t>boat</w:t>
            </w:r>
          </w:p>
          <w:p w14:paraId="7F48DE6D" w14:textId="23F579B8" w:rsidR="00A51301" w:rsidRDefault="00A51301" w:rsidP="00D13A6C">
            <w:pPr>
              <w:rPr>
                <w:rFonts w:ascii="NTPreCursivefk" w:hAnsi="NTPreCursivefk"/>
                <w:color w:val="00B050"/>
              </w:rPr>
            </w:pPr>
            <w:r>
              <w:rPr>
                <w:rFonts w:ascii="NTPreCursivefk" w:hAnsi="NTPreCursivefk"/>
                <w:color w:val="00B050"/>
              </w:rPr>
              <w:t>bean</w:t>
            </w:r>
          </w:p>
          <w:p w14:paraId="1B4B4656" w14:textId="31D61774" w:rsidR="00D601AC" w:rsidRDefault="00D601AC" w:rsidP="00D13A6C">
            <w:pPr>
              <w:rPr>
                <w:rFonts w:ascii="NTPreCursivefk" w:hAnsi="NTPreCursivefk"/>
                <w:color w:val="00B050"/>
              </w:rPr>
            </w:pPr>
          </w:p>
          <w:p w14:paraId="7D4E782E" w14:textId="77777777" w:rsidR="00D601AC" w:rsidRDefault="00D601AC" w:rsidP="00D13A6C">
            <w:pPr>
              <w:rPr>
                <w:rFonts w:ascii="NTPreCursivefk" w:hAnsi="NTPreCursivefk"/>
                <w:color w:val="00B050"/>
              </w:rPr>
            </w:pPr>
          </w:p>
          <w:p w14:paraId="12EDE116" w14:textId="4271FDF6" w:rsidR="00A51301" w:rsidRDefault="00A51301" w:rsidP="00D13A6C">
            <w:pPr>
              <w:rPr>
                <w:rFonts w:ascii="NTPreCursivefk" w:hAnsi="NTPreCursivefk"/>
                <w:color w:val="00B050"/>
              </w:rPr>
            </w:pPr>
            <w:r>
              <w:rPr>
                <w:rFonts w:ascii="NTPreCursivefk" w:hAnsi="NTPreCursivefk"/>
                <w:color w:val="00B050"/>
              </w:rPr>
              <w:t>pound</w:t>
            </w:r>
          </w:p>
          <w:p w14:paraId="2A2897D1" w14:textId="6DB6FC53" w:rsidR="00A51301" w:rsidRDefault="00A51301" w:rsidP="00D13A6C">
            <w:pPr>
              <w:rPr>
                <w:rFonts w:ascii="NTPreCursivefk" w:hAnsi="NTPreCursivefk"/>
                <w:color w:val="00B050"/>
              </w:rPr>
            </w:pPr>
            <w:r>
              <w:rPr>
                <w:rFonts w:ascii="NTPreCursivefk" w:hAnsi="NTPreCursivefk"/>
                <w:color w:val="00B050"/>
              </w:rPr>
              <w:t>steam</w:t>
            </w:r>
          </w:p>
          <w:p w14:paraId="1FFADCBD" w14:textId="3BD81EDC" w:rsidR="00A51301" w:rsidRDefault="00A51301" w:rsidP="00D13A6C">
            <w:pPr>
              <w:rPr>
                <w:rFonts w:ascii="NTPreCursivefk" w:hAnsi="NTPreCursivefk"/>
                <w:color w:val="00B050"/>
              </w:rPr>
            </w:pPr>
            <w:r>
              <w:rPr>
                <w:rFonts w:ascii="NTPreCursivefk" w:hAnsi="NTPreCursivefk"/>
                <w:color w:val="00B050"/>
              </w:rPr>
              <w:t>trees</w:t>
            </w:r>
          </w:p>
          <w:p w14:paraId="6D24A879" w14:textId="7EBEF984" w:rsidR="00A51301" w:rsidRDefault="00A51301" w:rsidP="00D13A6C">
            <w:pPr>
              <w:rPr>
                <w:rFonts w:ascii="NTPreCursivefk" w:hAnsi="NTPreCursivefk"/>
                <w:color w:val="00B050"/>
              </w:rPr>
            </w:pPr>
            <w:r>
              <w:rPr>
                <w:rFonts w:ascii="NTPreCursivefk" w:hAnsi="NTPreCursivefk"/>
                <w:color w:val="00B050"/>
              </w:rPr>
              <w:t xml:space="preserve">three </w:t>
            </w:r>
          </w:p>
          <w:p w14:paraId="26C12C10" w14:textId="77777777" w:rsidR="009668D1" w:rsidRDefault="009668D1" w:rsidP="009668D1">
            <w:pPr>
              <w:rPr>
                <w:rFonts w:ascii="NTPreCursivefk" w:hAnsi="NTPreCursivefk"/>
                <w:b/>
                <w:color w:val="00B050"/>
              </w:rPr>
            </w:pPr>
            <w:r w:rsidRPr="00A24A37">
              <w:rPr>
                <w:rFonts w:ascii="NTPreCursivefk" w:hAnsi="NTPreCursivefk"/>
                <w:b/>
                <w:color w:val="00B050"/>
              </w:rPr>
              <w:t xml:space="preserve">Phonics additional </w:t>
            </w:r>
            <w:r>
              <w:rPr>
                <w:rFonts w:ascii="NTPreCursivefk" w:hAnsi="NTPreCursivefk"/>
                <w:b/>
                <w:color w:val="00B050"/>
              </w:rPr>
              <w:t xml:space="preserve">session </w:t>
            </w:r>
          </w:p>
          <w:p w14:paraId="681DF51C" w14:textId="605112DB" w:rsidR="007B1F1C" w:rsidRDefault="00FF3842" w:rsidP="007B1F1C">
            <w:pPr>
              <w:rPr>
                <w:rFonts w:ascii="NTPreCursivefk" w:hAnsi="NTPreCursivefk"/>
                <w:b/>
                <w:color w:val="00B050"/>
              </w:rPr>
            </w:pPr>
            <w:r>
              <w:rPr>
                <w:rFonts w:ascii="NTPreCursivefk" w:hAnsi="NTPreCursivefk"/>
                <w:b/>
                <w:color w:val="00B050"/>
              </w:rPr>
              <w:t xml:space="preserve">NS/CW – </w:t>
            </w:r>
            <w:r w:rsidR="007B1F1C">
              <w:rPr>
                <w:rFonts w:ascii="NTPreCursivefk" w:hAnsi="NTPreCursivefk"/>
                <w:b/>
                <w:color w:val="00B050"/>
              </w:rPr>
              <w:t xml:space="preserve"> mixed real/silly word flashcards – spot the digraph/trigraph before reading</w:t>
            </w:r>
          </w:p>
          <w:p w14:paraId="191C3FC4" w14:textId="4C4754D0" w:rsidR="009E3A45" w:rsidRDefault="00FF3842" w:rsidP="00ED4330">
            <w:pPr>
              <w:rPr>
                <w:rFonts w:ascii="NTPreCursivefk" w:hAnsi="NTPreCursivefk"/>
                <w:b/>
                <w:color w:val="00B050"/>
              </w:rPr>
            </w:pPr>
            <w:r>
              <w:rPr>
                <w:rFonts w:ascii="NTPreCursivefk" w:hAnsi="NTPreCursivefk"/>
                <w:b/>
                <w:color w:val="00B050"/>
              </w:rPr>
              <w:t xml:space="preserve">JA </w:t>
            </w:r>
            <w:r w:rsidR="00A51301">
              <w:rPr>
                <w:rFonts w:ascii="NTPreCursivefk" w:hAnsi="NTPreCursivefk"/>
                <w:b/>
                <w:color w:val="00B050"/>
              </w:rPr>
              <w:t>–</w:t>
            </w:r>
            <w:r>
              <w:rPr>
                <w:rFonts w:ascii="NTPreCursivefk" w:hAnsi="NTPreCursivefk"/>
                <w:b/>
                <w:color w:val="00B050"/>
              </w:rPr>
              <w:t xml:space="preserve"> </w:t>
            </w:r>
            <w:proofErr w:type="spellStart"/>
            <w:r w:rsidR="007B1F1C">
              <w:rPr>
                <w:rFonts w:ascii="NTPreCursivefk" w:hAnsi="NTPreCursivefk"/>
                <w:b/>
                <w:color w:val="00B050"/>
              </w:rPr>
              <w:t>th</w:t>
            </w:r>
            <w:proofErr w:type="spellEnd"/>
          </w:p>
          <w:p w14:paraId="3AC91281" w14:textId="77777777" w:rsidR="00A51301" w:rsidRDefault="00A51301" w:rsidP="00ED4330">
            <w:pPr>
              <w:rPr>
                <w:rFonts w:ascii="NTPreCursivefk" w:hAnsi="NTPreCursivefk"/>
                <w:b/>
                <w:color w:val="00B050"/>
              </w:rPr>
            </w:pPr>
          </w:p>
          <w:p w14:paraId="46904F25" w14:textId="77777777" w:rsidR="00A51301" w:rsidRDefault="00A51301" w:rsidP="00ED4330">
            <w:pPr>
              <w:rPr>
                <w:rFonts w:ascii="NTPreCursivefk" w:hAnsi="NTPreCursivefk"/>
                <w:b/>
                <w:color w:val="00B050"/>
              </w:rPr>
            </w:pPr>
          </w:p>
          <w:p w14:paraId="7ABBCC83" w14:textId="4ED7C43E" w:rsidR="00A51301" w:rsidRPr="002A0687" w:rsidRDefault="00A51301" w:rsidP="00ED4330">
            <w:pPr>
              <w:rPr>
                <w:rFonts w:ascii="NTPreCursivefk" w:hAnsi="NTPreCursivefk"/>
                <w:b/>
                <w:color w:val="00B050"/>
              </w:rPr>
            </w:pPr>
          </w:p>
        </w:tc>
      </w:tr>
      <w:tr w:rsidR="00D758C5" w14:paraId="6E24A8B5" w14:textId="77777777" w:rsidTr="009F3C1E">
        <w:trPr>
          <w:trHeight w:val="2104"/>
        </w:trPr>
        <w:tc>
          <w:tcPr>
            <w:tcW w:w="10173" w:type="dxa"/>
            <w:shd w:val="clear" w:color="auto" w:fill="FFFFFF"/>
          </w:tcPr>
          <w:p w14:paraId="7EEDD853" w14:textId="63B69966" w:rsidR="00920A8B" w:rsidRPr="00920A8B" w:rsidRDefault="00D758C5" w:rsidP="0077077A">
            <w:pPr>
              <w:rPr>
                <w:rFonts w:ascii="NTPreCursivefk" w:hAnsi="NTPreCursivefk"/>
                <w:u w:val="single"/>
              </w:rPr>
            </w:pPr>
            <w:r w:rsidRPr="00F51494">
              <w:rPr>
                <w:rFonts w:ascii="NTPreCursivefk" w:hAnsi="NTPreCursivefk"/>
                <w:u w:val="single"/>
              </w:rPr>
              <w:t>Thursday</w:t>
            </w:r>
          </w:p>
          <w:p w14:paraId="20ADB993" w14:textId="48301232" w:rsidR="00920A8B" w:rsidRPr="007F306C" w:rsidRDefault="00193ABA" w:rsidP="00920A8B">
            <w:pPr>
              <w:rPr>
                <w:rFonts w:ascii="NTPreCursivefk" w:hAnsi="NTPreCursivefk"/>
                <w:b/>
                <w:color w:val="7030A0"/>
                <w:u w:val="single"/>
              </w:rPr>
            </w:pPr>
            <w:r>
              <w:rPr>
                <w:rFonts w:ascii="NTPreCursivefk" w:hAnsi="NTPreCursivefk"/>
                <w:b/>
                <w:color w:val="7030A0"/>
                <w:u w:val="single"/>
              </w:rPr>
              <w:t xml:space="preserve">9.15am - </w:t>
            </w:r>
            <w:r w:rsidR="00920A8B" w:rsidRPr="007F306C">
              <w:rPr>
                <w:rFonts w:ascii="NTPreCursivefk" w:hAnsi="NTPreCursivefk"/>
                <w:b/>
                <w:color w:val="7030A0"/>
                <w:u w:val="single"/>
              </w:rPr>
              <w:t>Success for All</w:t>
            </w:r>
          </w:p>
          <w:p w14:paraId="11FEF6D3" w14:textId="77777777" w:rsidR="004F29EB" w:rsidRPr="00920A8B" w:rsidRDefault="004F29EB" w:rsidP="004F29EB">
            <w:pPr>
              <w:rPr>
                <w:rFonts w:ascii="NTPreCursivefk" w:hAnsi="NTPreCursivefk"/>
                <w:b/>
                <w:color w:val="7030A0"/>
              </w:rPr>
            </w:pPr>
            <w:r w:rsidRPr="00920A8B">
              <w:rPr>
                <w:rFonts w:ascii="NTPreCursivefk" w:hAnsi="NTPreCursivefk"/>
                <w:b/>
                <w:color w:val="7030A0"/>
              </w:rPr>
              <w:t xml:space="preserve">Phonics  </w:t>
            </w:r>
          </w:p>
          <w:p w14:paraId="278A7AF1" w14:textId="14134F56" w:rsidR="002B5E14" w:rsidRDefault="002B5E14" w:rsidP="002B5E14">
            <w:pPr>
              <w:rPr>
                <w:rFonts w:ascii="NTPreCursivefk" w:hAnsi="NTPreCursivefk"/>
                <w:color w:val="7030A0"/>
              </w:rPr>
            </w:pPr>
            <w:r>
              <w:rPr>
                <w:rFonts w:ascii="NTPreCursivefk" w:hAnsi="NTPreCursivefk"/>
                <w:color w:val="7030A0"/>
              </w:rPr>
              <w:t xml:space="preserve">CW/NS – Manual 3,   lesson 11 – day 6 (comparing letter groups ow, </w:t>
            </w:r>
            <w:proofErr w:type="spellStart"/>
            <w:r>
              <w:rPr>
                <w:rFonts w:ascii="NTPreCursivefk" w:hAnsi="NTPreCursivefk"/>
                <w:color w:val="7030A0"/>
              </w:rPr>
              <w:t>ou</w:t>
            </w:r>
            <w:proofErr w:type="spellEnd"/>
            <w:r>
              <w:rPr>
                <w:rFonts w:ascii="NTPreCursivefk" w:hAnsi="NTPreCursivefk"/>
                <w:color w:val="7030A0"/>
              </w:rPr>
              <w:t>) you can practise these at home on www.phonicsplay.co.uk</w:t>
            </w:r>
          </w:p>
          <w:p w14:paraId="069B371C" w14:textId="17F3B0AC" w:rsidR="002B5E14" w:rsidRDefault="002B5E14" w:rsidP="002B5E14">
            <w:pPr>
              <w:rPr>
                <w:rFonts w:ascii="NTPreCursivefk" w:hAnsi="NTPreCursivefk"/>
                <w:color w:val="7030A0"/>
              </w:rPr>
            </w:pPr>
            <w:r>
              <w:rPr>
                <w:rFonts w:ascii="NTPreCursivefk" w:hAnsi="NTPreCursivefk"/>
                <w:color w:val="7030A0"/>
              </w:rPr>
              <w:t>JA – Manual 2, lesson 45, day 1 (oy) you can practise this at home on www.phonicsplay.co.uk</w:t>
            </w:r>
          </w:p>
          <w:p w14:paraId="4A4D2D61" w14:textId="77777777" w:rsid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1</w:t>
            </w:r>
          </w:p>
          <w:p w14:paraId="6DD52556" w14:textId="77777777" w:rsidR="003255E7" w:rsidRDefault="003255E7" w:rsidP="003255E7">
            <w:pPr>
              <w:rPr>
                <w:rFonts w:ascii="NTPreCursivefk" w:hAnsi="NTPreCursivefk"/>
                <w:color w:val="7030A0"/>
              </w:rPr>
            </w:pPr>
            <w:r w:rsidRPr="00065700">
              <w:rPr>
                <w:rFonts w:ascii="NTPreCursivefk" w:hAnsi="NTPreCursivefk"/>
                <w:color w:val="7030A0"/>
              </w:rPr>
              <w:t>Zap the gap</w:t>
            </w:r>
          </w:p>
          <w:p w14:paraId="25064310" w14:textId="77777777" w:rsidR="003255E7" w:rsidRPr="00065700" w:rsidRDefault="003255E7" w:rsidP="003255E7">
            <w:pPr>
              <w:rPr>
                <w:rFonts w:ascii="NTPreCursivefk" w:hAnsi="NTPreCursivefk"/>
                <w:color w:val="7030A0"/>
              </w:rPr>
            </w:pPr>
            <w:r>
              <w:rPr>
                <w:rFonts w:ascii="NTPreCursivefk" w:hAnsi="NTPreCursivefk"/>
                <w:color w:val="7030A0"/>
              </w:rPr>
              <w:t>Reading comprehension – past paper 1 - 2019</w:t>
            </w:r>
          </w:p>
          <w:p w14:paraId="7C478929" w14:textId="77777777" w:rsidR="003255E7" w:rsidRDefault="003255E7" w:rsidP="003255E7">
            <w:pPr>
              <w:rPr>
                <w:rFonts w:ascii="NTPreCursivefk" w:hAnsi="NTPreCursivefk"/>
                <w:color w:val="7030A0"/>
                <w:u w:val="single"/>
              </w:rPr>
            </w:pPr>
            <w:proofErr w:type="spellStart"/>
            <w:r w:rsidRPr="00065700">
              <w:rPr>
                <w:rFonts w:ascii="NTPreCursivefk" w:hAnsi="NTPreCursivefk"/>
                <w:b/>
                <w:color w:val="7030A0"/>
              </w:rPr>
              <w:t>SPaG</w:t>
            </w:r>
            <w:proofErr w:type="spellEnd"/>
          </w:p>
          <w:p w14:paraId="5F65ED9E" w14:textId="77777777" w:rsidR="003255E7" w:rsidRDefault="003255E7" w:rsidP="003255E7">
            <w:pPr>
              <w:rPr>
                <w:rFonts w:ascii="NTPreCursivefk" w:hAnsi="NTPreCursivefk"/>
                <w:color w:val="7030A0"/>
              </w:rPr>
            </w:pPr>
            <w:r w:rsidRPr="00065700">
              <w:rPr>
                <w:rFonts w:ascii="NTPreCursivefk" w:hAnsi="NTPreCursivefk"/>
                <w:color w:val="7030A0"/>
                <w:u w:val="single"/>
              </w:rPr>
              <w:t xml:space="preserve">LO: Use and understand the grammatical terminology (noun, noun phrase, </w:t>
            </w:r>
            <w:r w:rsidRPr="00065700">
              <w:rPr>
                <w:rFonts w:ascii="NTPreCursivefk" w:hAnsi="NTPreCursivefk"/>
                <w:color w:val="7030A0"/>
                <w:highlight w:val="yellow"/>
                <w:u w:val="single"/>
              </w:rPr>
              <w:t>statement, question, exclamation, command</w:t>
            </w:r>
            <w:r w:rsidRPr="00065700">
              <w:rPr>
                <w:rFonts w:ascii="NTPreCursivefk" w:hAnsi="NTPreCursivefk"/>
                <w:color w:val="7030A0"/>
                <w:u w:val="single"/>
              </w:rPr>
              <w:t xml:space="preserve">, compound, adjective, verb, suffix, tense (past, present), apostrophe, </w:t>
            </w:r>
            <w:proofErr w:type="gramStart"/>
            <w:r w:rsidRPr="00065700">
              <w:rPr>
                <w:rFonts w:ascii="NTPreCursivefk" w:hAnsi="NTPreCursivefk"/>
                <w:color w:val="7030A0"/>
                <w:u w:val="single"/>
              </w:rPr>
              <w:t>comma</w:t>
            </w:r>
            <w:proofErr w:type="gramEnd"/>
            <w:r w:rsidRPr="00065700">
              <w:rPr>
                <w:rFonts w:ascii="NTPreCursivefk" w:hAnsi="NTPreCursivefk"/>
                <w:color w:val="7030A0"/>
                <w:u w:val="single"/>
              </w:rPr>
              <w:t>).</w:t>
            </w:r>
            <w:r>
              <w:rPr>
                <w:rFonts w:ascii="NTPreCursivefk" w:hAnsi="NTPreCursivefk"/>
                <w:color w:val="7030A0"/>
              </w:rPr>
              <w:t xml:space="preserve"> </w:t>
            </w:r>
          </w:p>
          <w:p w14:paraId="6459ACAC" w14:textId="77777777" w:rsidR="003255E7" w:rsidRDefault="003255E7" w:rsidP="003255E7">
            <w:pPr>
              <w:rPr>
                <w:rFonts w:ascii="NTPreCursivefk" w:hAnsi="NTPreCursivefk"/>
                <w:color w:val="7030A0"/>
              </w:rPr>
            </w:pPr>
            <w:r>
              <w:rPr>
                <w:rFonts w:ascii="NTPreCursivefk" w:hAnsi="NTPreCursivefk"/>
                <w:color w:val="7030A0"/>
              </w:rPr>
              <w:t>Exclamations. What is an exclamation? It starts with what or how and includes a verb. Punctuated with an exclamation mark.</w:t>
            </w:r>
          </w:p>
          <w:p w14:paraId="5F42405D" w14:textId="77777777" w:rsidR="003255E7" w:rsidRDefault="003255E7" w:rsidP="003255E7">
            <w:pPr>
              <w:rPr>
                <w:rFonts w:ascii="NTPreCursivefk" w:hAnsi="NTPreCursivefk"/>
                <w:color w:val="7030A0"/>
              </w:rPr>
            </w:pPr>
            <w:r>
              <w:rPr>
                <w:rFonts w:ascii="NTPreCursivefk" w:hAnsi="NTPreCursivefk"/>
                <w:color w:val="7030A0"/>
              </w:rPr>
              <w:t>Give the children some sentences. Is it an exclamation?</w:t>
            </w:r>
          </w:p>
          <w:p w14:paraId="66FF2E86" w14:textId="01987111" w:rsid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2</w:t>
            </w:r>
          </w:p>
          <w:p w14:paraId="35D4E733" w14:textId="50C2FFCD" w:rsidR="00CF440C" w:rsidRDefault="00CF440C" w:rsidP="00CF440C">
            <w:pPr>
              <w:rPr>
                <w:rFonts w:ascii="NTPreCursivefk" w:hAnsi="NTPreCursivefk"/>
                <w:color w:val="7030A0"/>
              </w:rPr>
            </w:pPr>
            <w:r>
              <w:rPr>
                <w:rFonts w:ascii="NTPreCursivefk" w:hAnsi="NTPreCursivefk"/>
                <w:color w:val="7030A0"/>
              </w:rPr>
              <w:t>JA – Manual 2, lesson 22 – Day 1</w:t>
            </w:r>
          </w:p>
          <w:p w14:paraId="43B65151" w14:textId="62E6216B" w:rsidR="00CF440C" w:rsidRDefault="00CF440C" w:rsidP="00CF440C">
            <w:pPr>
              <w:rPr>
                <w:rFonts w:ascii="NTPreCursivefk" w:hAnsi="NTPreCursivefk"/>
                <w:color w:val="7030A0"/>
              </w:rPr>
            </w:pPr>
            <w:r>
              <w:rPr>
                <w:rFonts w:ascii="NTPreCursivefk" w:hAnsi="NTPreCursivefk"/>
                <w:color w:val="7030A0"/>
              </w:rPr>
              <w:t>Our shared story is Hiccups</w:t>
            </w:r>
          </w:p>
          <w:p w14:paraId="445A5655" w14:textId="211E3B4D" w:rsidR="00CF440C" w:rsidRDefault="00CF440C" w:rsidP="00CF440C">
            <w:pPr>
              <w:rPr>
                <w:rFonts w:ascii="NTPreCursivefk" w:hAnsi="NTPreCursivefk"/>
                <w:color w:val="7030A0"/>
              </w:rPr>
            </w:pPr>
            <w:r>
              <w:rPr>
                <w:rFonts w:ascii="NTPreCursivefk" w:hAnsi="NTPreCursivefk"/>
                <w:color w:val="7030A0"/>
              </w:rPr>
              <w:t xml:space="preserve">We will be reading ‘The Hare and the Tortoise’ as our </w:t>
            </w:r>
            <w:proofErr w:type="spellStart"/>
            <w:r>
              <w:rPr>
                <w:rFonts w:ascii="NTPreCursivefk" w:hAnsi="NTPreCursivefk"/>
                <w:color w:val="7030A0"/>
              </w:rPr>
              <w:t>STaR</w:t>
            </w:r>
            <w:proofErr w:type="spellEnd"/>
            <w:r>
              <w:rPr>
                <w:rFonts w:ascii="NTPreCursivefk" w:hAnsi="NTPreCursivefk"/>
                <w:color w:val="7030A0"/>
              </w:rPr>
              <w:t xml:space="preserve"> story. </w:t>
            </w:r>
          </w:p>
          <w:p w14:paraId="58AEE6C6" w14:textId="6505F546" w:rsidR="00CF440C" w:rsidRDefault="00CF440C" w:rsidP="00CF440C">
            <w:pPr>
              <w:rPr>
                <w:rFonts w:ascii="NTPreCursivefk" w:hAnsi="NTPreCursivefk"/>
                <w:color w:val="7030A0"/>
              </w:rPr>
            </w:pPr>
            <w:r>
              <w:rPr>
                <w:rFonts w:ascii="NTPreCursivefk" w:hAnsi="NTPreCursivefk"/>
                <w:color w:val="7030A0"/>
              </w:rPr>
              <w:t xml:space="preserve">Our </w:t>
            </w:r>
            <w:proofErr w:type="spellStart"/>
            <w:r>
              <w:rPr>
                <w:rFonts w:ascii="NTPreCursivefk" w:hAnsi="NTPreCursivefk"/>
                <w:color w:val="7030A0"/>
              </w:rPr>
              <w:t>STaR</w:t>
            </w:r>
            <w:proofErr w:type="spellEnd"/>
            <w:r>
              <w:rPr>
                <w:rFonts w:ascii="NTPreCursivefk" w:hAnsi="NTPreCursivefk"/>
                <w:color w:val="7030A0"/>
              </w:rPr>
              <w:t xml:space="preserve"> words are nibble, resist, </w:t>
            </w:r>
            <w:proofErr w:type="gramStart"/>
            <w:r>
              <w:rPr>
                <w:rFonts w:ascii="NTPreCursivefk" w:hAnsi="NTPreCursivefk"/>
                <w:color w:val="7030A0"/>
              </w:rPr>
              <w:t>astonishment</w:t>
            </w:r>
            <w:proofErr w:type="gramEnd"/>
            <w:r>
              <w:rPr>
                <w:rFonts w:ascii="NTPreCursivefk" w:hAnsi="NTPreCursivefk"/>
                <w:color w:val="7030A0"/>
              </w:rPr>
              <w:t xml:space="preserve">, careless. </w:t>
            </w:r>
          </w:p>
          <w:p w14:paraId="48D82959" w14:textId="6D5D517A" w:rsidR="00CF440C" w:rsidRDefault="00CF440C" w:rsidP="00CF440C">
            <w:pPr>
              <w:rPr>
                <w:rFonts w:ascii="NTPreCursivefk" w:hAnsi="NTPreCursivefk"/>
                <w:color w:val="7030A0"/>
              </w:rPr>
            </w:pPr>
            <w:r>
              <w:rPr>
                <w:rFonts w:ascii="NTPreCursivefk" w:hAnsi="NTPreCursivefk"/>
                <w:color w:val="7030A0"/>
              </w:rPr>
              <w:t>We will write sentences to describe an animal in the book using words ending in ‘-</w:t>
            </w:r>
            <w:proofErr w:type="spellStart"/>
            <w:r>
              <w:rPr>
                <w:rFonts w:ascii="NTPreCursivefk" w:hAnsi="NTPreCursivefk"/>
                <w:color w:val="7030A0"/>
              </w:rPr>
              <w:t>ing</w:t>
            </w:r>
            <w:proofErr w:type="spellEnd"/>
            <w:r>
              <w:rPr>
                <w:rFonts w:ascii="NTPreCursivefk" w:hAnsi="NTPreCursivefk"/>
                <w:color w:val="7030A0"/>
              </w:rPr>
              <w:t>’</w:t>
            </w:r>
          </w:p>
          <w:p w14:paraId="27B718FF" w14:textId="15C11BAE" w:rsidR="00CF440C" w:rsidRDefault="00CF440C" w:rsidP="00CF440C">
            <w:pPr>
              <w:rPr>
                <w:rFonts w:ascii="NTPreCursivefk" w:hAnsi="NTPreCursivefk"/>
                <w:color w:val="7030A0"/>
              </w:rPr>
            </w:pPr>
            <w:r>
              <w:rPr>
                <w:rFonts w:ascii="NTPreCursivefk" w:hAnsi="NTPreCursivefk"/>
                <w:color w:val="7030A0"/>
              </w:rPr>
              <w:t>Sentence stem – The…is…and …</w:t>
            </w:r>
          </w:p>
          <w:p w14:paraId="1C0FB5F4" w14:textId="77777777" w:rsidR="008C08F4" w:rsidRDefault="008C08F4" w:rsidP="009B0C03">
            <w:pPr>
              <w:rPr>
                <w:rFonts w:ascii="NTPreCursivefk" w:hAnsi="NTPreCursivefk"/>
                <w:color w:val="7030A0"/>
              </w:rPr>
            </w:pPr>
          </w:p>
          <w:p w14:paraId="0402401B" w14:textId="7B7BC88A" w:rsidR="00ED37A3" w:rsidRDefault="007F306C" w:rsidP="007F306C">
            <w:pPr>
              <w:rPr>
                <w:rFonts w:ascii="NTPreCursivefk" w:hAnsi="NTPreCursivefk"/>
                <w:b/>
                <w:color w:val="FF0000"/>
                <w:u w:val="single"/>
              </w:rPr>
            </w:pPr>
            <w:r>
              <w:rPr>
                <w:rFonts w:ascii="NTPreCursivefk" w:hAnsi="NTPreCursivefk"/>
                <w:b/>
                <w:color w:val="FF0000"/>
                <w:u w:val="single"/>
              </w:rPr>
              <w:t xml:space="preserve">11.00 </w:t>
            </w:r>
            <w:r w:rsidR="00ED37A3">
              <w:rPr>
                <w:rFonts w:ascii="NTPreCursivefk" w:hAnsi="NTPreCursivefk"/>
                <w:b/>
                <w:color w:val="FF0000"/>
                <w:u w:val="single"/>
              </w:rPr>
              <w:t>–</w:t>
            </w:r>
            <w:r>
              <w:rPr>
                <w:rFonts w:ascii="NTPreCursivefk" w:hAnsi="NTPreCursivefk"/>
                <w:b/>
                <w:color w:val="FF0000"/>
                <w:u w:val="single"/>
              </w:rPr>
              <w:t xml:space="preserve"> </w:t>
            </w:r>
            <w:r w:rsidRPr="00B80F17">
              <w:rPr>
                <w:rFonts w:ascii="NTPreCursivefk" w:hAnsi="NTPreCursivefk"/>
                <w:b/>
                <w:color w:val="FF0000"/>
                <w:u w:val="single"/>
              </w:rPr>
              <w:t>Assembly</w:t>
            </w:r>
            <w:r w:rsidR="00ED4D81">
              <w:rPr>
                <w:rFonts w:ascii="NTPreCursivefk" w:hAnsi="NTPreCursivefk"/>
                <w:b/>
                <w:color w:val="FF0000"/>
                <w:u w:val="single"/>
              </w:rPr>
              <w:t>– see school website</w:t>
            </w:r>
          </w:p>
          <w:p w14:paraId="2604D915" w14:textId="563776F9" w:rsidR="007F306C" w:rsidRPr="00B80F17" w:rsidRDefault="007F306C" w:rsidP="007F306C">
            <w:pPr>
              <w:rPr>
                <w:rFonts w:ascii="NTPreCursivefk" w:hAnsi="NTPreCursivefk"/>
                <w:b/>
                <w:color w:val="FF0000"/>
                <w:u w:val="single"/>
              </w:rPr>
            </w:pPr>
            <w:r w:rsidRPr="00B80F17">
              <w:rPr>
                <w:rFonts w:ascii="NTPreCursivefk" w:hAnsi="NTPreCursivefk"/>
                <w:b/>
                <w:color w:val="FF0000"/>
                <w:u w:val="single"/>
              </w:rPr>
              <w:t xml:space="preserve"> </w:t>
            </w:r>
          </w:p>
          <w:p w14:paraId="2502543B" w14:textId="6E224BCD" w:rsidR="00A00C24" w:rsidRDefault="00F6409B" w:rsidP="00F6409B">
            <w:pPr>
              <w:rPr>
                <w:rFonts w:ascii="NTPreCursivefk" w:hAnsi="NTPreCursivefk"/>
                <w:b/>
                <w:color w:val="0070C0"/>
                <w:u w:val="single"/>
              </w:rPr>
            </w:pPr>
            <w:r>
              <w:rPr>
                <w:rFonts w:ascii="NTPreCursivefk" w:hAnsi="NTPreCursivefk"/>
                <w:b/>
                <w:color w:val="0070C0"/>
                <w:u w:val="single"/>
              </w:rPr>
              <w:t xml:space="preserve">11.15 - </w:t>
            </w:r>
            <w:r w:rsidRPr="00361FF6">
              <w:rPr>
                <w:rFonts w:ascii="NTPreCursivefk" w:hAnsi="NTPreCursivefk"/>
                <w:b/>
                <w:color w:val="0070C0"/>
                <w:u w:val="single"/>
              </w:rPr>
              <w:t xml:space="preserve">Maths </w:t>
            </w:r>
          </w:p>
          <w:p w14:paraId="47704C9D" w14:textId="3E480FF6" w:rsidR="00A00C24" w:rsidRDefault="00B70EC7" w:rsidP="007260E7">
            <w:pPr>
              <w:rPr>
                <w:rFonts w:ascii="NTPreCursivefk" w:hAnsi="NTPreCursivefk"/>
                <w:b/>
                <w:color w:val="0070C0"/>
                <w:u w:val="single"/>
              </w:rPr>
            </w:pPr>
            <w:r>
              <w:rPr>
                <w:rFonts w:ascii="NTPreCursivefk" w:hAnsi="NTPreCursivefk"/>
                <w:b/>
                <w:color w:val="0070C0"/>
                <w:u w:val="single"/>
              </w:rPr>
              <w:t>LO</w:t>
            </w:r>
            <w:r w:rsidR="00A00C24">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3A380D5C" w14:textId="77777777" w:rsidR="00A00C24" w:rsidRDefault="00A00C24" w:rsidP="00A00C24">
            <w:pPr>
              <w:rPr>
                <w:rFonts w:ascii="NTPreCursivefk" w:hAnsi="NTPreCursivefk"/>
                <w:b/>
                <w:color w:val="0070C0"/>
              </w:rPr>
            </w:pPr>
            <w:r w:rsidRPr="00C55ACA">
              <w:rPr>
                <w:rFonts w:ascii="NTPreCursivefk" w:hAnsi="NTPreCursivefk"/>
                <w:b/>
                <w:color w:val="0070C0"/>
              </w:rPr>
              <w:t>Group 1</w:t>
            </w:r>
            <w:r>
              <w:rPr>
                <w:rFonts w:ascii="NTPreCursivefk" w:hAnsi="NTPreCursivefk"/>
                <w:b/>
                <w:color w:val="0070C0"/>
              </w:rPr>
              <w:t xml:space="preserve"> – CW/NS</w:t>
            </w:r>
          </w:p>
          <w:p w14:paraId="08DE7DB8" w14:textId="77777777" w:rsidR="00F942E5" w:rsidRPr="00F942E5" w:rsidRDefault="00F942E5" w:rsidP="00F942E5">
            <w:pPr>
              <w:rPr>
                <w:rFonts w:ascii="NTPreCursivefk" w:hAnsi="NTPreCursivefk"/>
                <w:color w:val="0070C0"/>
              </w:rPr>
            </w:pPr>
            <w:r w:rsidRPr="00F942E5">
              <w:rPr>
                <w:rFonts w:ascii="NTPreCursivefk" w:hAnsi="NTPreCursivefk"/>
                <w:color w:val="0070C0"/>
              </w:rPr>
              <w:t xml:space="preserve">Recap on previous days – address misconceptions </w:t>
            </w:r>
          </w:p>
          <w:p w14:paraId="5A89AC9F" w14:textId="77777777" w:rsidR="00F942E5" w:rsidRPr="00F942E5" w:rsidRDefault="00F942E5" w:rsidP="00F942E5">
            <w:pPr>
              <w:rPr>
                <w:rFonts w:ascii="NTPreCursivefk" w:hAnsi="NTPreCursivefk"/>
                <w:color w:val="0070C0"/>
              </w:rPr>
            </w:pPr>
            <w:r w:rsidRPr="00F942E5">
              <w:rPr>
                <w:rFonts w:ascii="NTPreCursivefk" w:hAnsi="NTPreCursivefk"/>
                <w:color w:val="0070C0"/>
              </w:rPr>
              <w:t>Repeat.</w:t>
            </w:r>
          </w:p>
          <w:p w14:paraId="601365C7" w14:textId="77777777" w:rsidR="00A51301" w:rsidRDefault="00A51301" w:rsidP="00F6409B">
            <w:pPr>
              <w:rPr>
                <w:rFonts w:ascii="NTPreCursivefk" w:hAnsi="NTPreCursivefk"/>
                <w:b/>
                <w:color w:val="0070C0"/>
                <w:u w:val="single"/>
              </w:rPr>
            </w:pPr>
          </w:p>
          <w:p w14:paraId="669EEB98" w14:textId="77777777" w:rsidR="00957CA5" w:rsidRDefault="00957CA5" w:rsidP="00957CA5">
            <w:pPr>
              <w:rPr>
                <w:rFonts w:ascii="NTPreCursivefk" w:hAnsi="NTPreCursivefk"/>
                <w:b/>
                <w:color w:val="0070C0"/>
              </w:rPr>
            </w:pPr>
            <w:r w:rsidRPr="00C55ACA">
              <w:rPr>
                <w:rFonts w:ascii="NTPreCursivefk" w:hAnsi="NTPreCursivefk"/>
                <w:b/>
                <w:color w:val="0070C0"/>
              </w:rPr>
              <w:t>Group 2</w:t>
            </w:r>
            <w:r>
              <w:rPr>
                <w:rFonts w:ascii="NTPreCursivefk" w:hAnsi="NTPreCursivefk"/>
                <w:b/>
                <w:color w:val="0070C0"/>
              </w:rPr>
              <w:t xml:space="preserve"> – JA</w:t>
            </w:r>
          </w:p>
          <w:p w14:paraId="1F682A32" w14:textId="7A277FA0" w:rsidR="007260E7" w:rsidRPr="00A00C24" w:rsidRDefault="00B70EC7" w:rsidP="007260E7">
            <w:pPr>
              <w:rPr>
                <w:rFonts w:ascii="NTPreCursivefk" w:hAnsi="NTPreCursivefk"/>
                <w:b/>
                <w:color w:val="0070C0"/>
                <w:u w:val="single"/>
              </w:rPr>
            </w:pPr>
            <w:r>
              <w:rPr>
                <w:rFonts w:ascii="NTPreCursivefk" w:hAnsi="NTPreCursivefk"/>
                <w:b/>
                <w:color w:val="0070C0"/>
                <w:u w:val="single"/>
              </w:rPr>
              <w:t>LO</w:t>
            </w:r>
            <w:r w:rsidR="007260E7">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79805808" w14:textId="260C23F8" w:rsidR="0066574C" w:rsidRDefault="008C26E5" w:rsidP="001F6C27">
            <w:pPr>
              <w:rPr>
                <w:rFonts w:ascii="NTPreCursivefk" w:hAnsi="NTPreCursivefk"/>
                <w:color w:val="0070C0"/>
              </w:rPr>
            </w:pPr>
            <w:r>
              <w:rPr>
                <w:rFonts w:ascii="NTPreCursivefk" w:hAnsi="NTPreCursivefk"/>
                <w:color w:val="0070C0"/>
              </w:rPr>
              <w:t>Recap</w:t>
            </w:r>
            <w:r w:rsidR="0066574C">
              <w:rPr>
                <w:rFonts w:ascii="NTPreCursivefk" w:hAnsi="NTPreCursivefk"/>
                <w:color w:val="0070C0"/>
              </w:rPr>
              <w:t xml:space="preserve"> on yesterday </w:t>
            </w:r>
            <w:r w:rsidR="001F6C27">
              <w:rPr>
                <w:rFonts w:ascii="NTPreCursivefk" w:hAnsi="NTPreCursivefk"/>
                <w:color w:val="0070C0"/>
              </w:rPr>
              <w:t>–</w:t>
            </w:r>
            <w:r w:rsidR="0066574C">
              <w:rPr>
                <w:rFonts w:ascii="NTPreCursivefk" w:hAnsi="NTPreCursivefk"/>
                <w:color w:val="0070C0"/>
              </w:rPr>
              <w:t xml:space="preserve"> </w:t>
            </w:r>
            <w:r w:rsidR="001F6C27">
              <w:rPr>
                <w:rFonts w:ascii="NTPreCursivefk" w:hAnsi="NTPreCursivefk"/>
                <w:color w:val="0070C0"/>
              </w:rPr>
              <w:t>using number line</w:t>
            </w:r>
          </w:p>
          <w:p w14:paraId="3ACCB8D6" w14:textId="67D48FF4" w:rsidR="001F6C27" w:rsidRPr="00D87CD9" w:rsidRDefault="001F6C27" w:rsidP="001F6C27">
            <w:pPr>
              <w:rPr>
                <w:rFonts w:ascii="NTPreCursivefk" w:hAnsi="NTPreCursivefk"/>
                <w:color w:val="0070C0"/>
              </w:rPr>
            </w:pPr>
            <w:r>
              <w:rPr>
                <w:rFonts w:ascii="NTPreCursivefk" w:hAnsi="NTPreCursivefk"/>
                <w:color w:val="0070C0"/>
              </w:rPr>
              <w:t>Record number sentences and number lines in books.</w:t>
            </w:r>
          </w:p>
          <w:p w14:paraId="4A1EB280" w14:textId="137CFF89" w:rsidR="0077077A" w:rsidRPr="0077077A" w:rsidRDefault="0077077A" w:rsidP="00C55ACA">
            <w:pPr>
              <w:rPr>
                <w:rFonts w:ascii="NTPreCursivefk" w:hAnsi="NTPreCursivefk"/>
                <w:i/>
                <w:color w:val="0070C0"/>
              </w:rPr>
            </w:pPr>
          </w:p>
          <w:p w14:paraId="76857233" w14:textId="77777777" w:rsidR="007F306C" w:rsidRPr="007F306C" w:rsidRDefault="007F306C" w:rsidP="009668D1">
            <w:pPr>
              <w:rPr>
                <w:rFonts w:ascii="NTPreCursivefk" w:hAnsi="NTPreCursivefk"/>
                <w:b/>
                <w:color w:val="00B050"/>
                <w:u w:val="single"/>
              </w:rPr>
            </w:pPr>
            <w:r w:rsidRPr="007F306C">
              <w:rPr>
                <w:rFonts w:ascii="NTPreCursivefk" w:hAnsi="NTPreCursivefk"/>
                <w:b/>
                <w:color w:val="00B050"/>
                <w:u w:val="single"/>
              </w:rPr>
              <w:t>Afternoon</w:t>
            </w:r>
          </w:p>
          <w:p w14:paraId="5524B496" w14:textId="1061FCC2" w:rsidR="008D35B7" w:rsidRDefault="008D35B7" w:rsidP="009668D1">
            <w:pPr>
              <w:rPr>
                <w:rFonts w:ascii="NTPreCursivefk" w:hAnsi="NTPreCursivefk"/>
                <w:b/>
                <w:color w:val="00B050"/>
              </w:rPr>
            </w:pPr>
            <w:r>
              <w:rPr>
                <w:rFonts w:ascii="NTPreCursivefk" w:hAnsi="NTPreCursivefk"/>
                <w:b/>
                <w:color w:val="00B050"/>
              </w:rPr>
              <w:t xml:space="preserve">SPaG – practise spellings. </w:t>
            </w:r>
          </w:p>
          <w:p w14:paraId="1A2A4C1C" w14:textId="1089A6B0" w:rsidR="008D35B7" w:rsidRPr="008D35B7" w:rsidRDefault="008D35B7" w:rsidP="009668D1">
            <w:pPr>
              <w:rPr>
                <w:rFonts w:ascii="NTPreCursivefk" w:hAnsi="NTPreCursivefk"/>
                <w:color w:val="00B050"/>
              </w:rPr>
            </w:pPr>
            <w:r w:rsidRPr="008D35B7">
              <w:rPr>
                <w:rFonts w:ascii="NTPreCursivefk" w:hAnsi="NTPreCursivefk"/>
                <w:b/>
                <w:color w:val="00B050"/>
              </w:rPr>
              <w:t>Use and understand the grammatical t</w:t>
            </w:r>
            <w:r>
              <w:rPr>
                <w:rFonts w:ascii="NTPreCursivefk" w:hAnsi="NTPreCursivefk"/>
                <w:b/>
                <w:color w:val="00B050"/>
              </w:rPr>
              <w:t>erminology</w:t>
            </w:r>
            <w:r w:rsidRPr="008D35B7">
              <w:rPr>
                <w:rFonts w:ascii="NTPreCursivefk" w:hAnsi="NTPreCursivefk"/>
                <w:b/>
                <w:color w:val="00B050"/>
              </w:rPr>
              <w:t xml:space="preserve"> (noun, noun phrase, </w:t>
            </w:r>
            <w:r w:rsidRPr="008D35B7">
              <w:rPr>
                <w:rFonts w:ascii="NTPreCursivefk" w:hAnsi="NTPreCursivefk"/>
                <w:b/>
                <w:color w:val="00B050"/>
                <w:highlight w:val="yellow"/>
              </w:rPr>
              <w:t>statement, question, exclamation, command</w:t>
            </w:r>
            <w:r w:rsidRPr="008D35B7">
              <w:rPr>
                <w:rFonts w:ascii="NTPreCursivefk" w:hAnsi="NTPreCursivefk"/>
                <w:b/>
                <w:color w:val="00B050"/>
              </w:rPr>
              <w:t>, compound, adjective, verb, suffix, tense (past, present), apostrophe, comma).</w:t>
            </w:r>
            <w:r>
              <w:rPr>
                <w:rFonts w:ascii="NTPreCursivefk" w:hAnsi="NTPreCursivefk"/>
                <w:b/>
                <w:color w:val="00B050"/>
              </w:rPr>
              <w:t xml:space="preserve"> – </w:t>
            </w:r>
            <w:r w:rsidRPr="008D35B7">
              <w:rPr>
                <w:rFonts w:ascii="NTPreCursivefk" w:hAnsi="NTPreCursivefk"/>
                <w:color w:val="00B050"/>
              </w:rPr>
              <w:t>practise answering different question types</w:t>
            </w:r>
            <w:r>
              <w:rPr>
                <w:rFonts w:ascii="NTPreCursivefk" w:hAnsi="NTPreCursivefk"/>
                <w:color w:val="00B050"/>
              </w:rPr>
              <w:t xml:space="preserve"> from the tests</w:t>
            </w:r>
          </w:p>
          <w:p w14:paraId="72E77DFC" w14:textId="2E2FB026" w:rsidR="009668D1" w:rsidRDefault="009668D1" w:rsidP="009668D1">
            <w:pPr>
              <w:rPr>
                <w:rFonts w:ascii="NTPreCursivefk" w:hAnsi="NTPreCursivefk"/>
                <w:b/>
                <w:color w:val="00B050"/>
              </w:rPr>
            </w:pPr>
            <w:r w:rsidRPr="00A24A37">
              <w:rPr>
                <w:rFonts w:ascii="NTPreCursivefk" w:hAnsi="NTPreCursivefk"/>
                <w:b/>
                <w:color w:val="00B050"/>
              </w:rPr>
              <w:t xml:space="preserve">Phonics additional </w:t>
            </w:r>
            <w:r>
              <w:rPr>
                <w:rFonts w:ascii="NTPreCursivefk" w:hAnsi="NTPreCursivefk"/>
                <w:b/>
                <w:color w:val="00B050"/>
              </w:rPr>
              <w:t xml:space="preserve">session </w:t>
            </w:r>
          </w:p>
          <w:p w14:paraId="29C43EB4" w14:textId="68A64479" w:rsidR="007B1F1C" w:rsidRDefault="00FF3842" w:rsidP="007B1F1C">
            <w:pPr>
              <w:rPr>
                <w:rFonts w:ascii="NTPreCursivefk" w:hAnsi="NTPreCursivefk"/>
                <w:b/>
                <w:color w:val="00B050"/>
              </w:rPr>
            </w:pPr>
            <w:r>
              <w:rPr>
                <w:rFonts w:ascii="NTPreCursivefk" w:hAnsi="NTPreCursivefk"/>
                <w:b/>
                <w:color w:val="00B050"/>
              </w:rPr>
              <w:t xml:space="preserve">NS/CW – </w:t>
            </w:r>
            <w:r w:rsidR="007B1F1C">
              <w:rPr>
                <w:rFonts w:ascii="NTPreCursivefk" w:hAnsi="NTPreCursivefk"/>
                <w:b/>
                <w:color w:val="00B050"/>
              </w:rPr>
              <w:t xml:space="preserve"> mixed real/silly word flashcards – spot the digraph/trigraph before reading</w:t>
            </w:r>
          </w:p>
          <w:p w14:paraId="3E8B31CB" w14:textId="283FE598" w:rsidR="00B16EB1" w:rsidRDefault="009668D1" w:rsidP="009668D1">
            <w:pPr>
              <w:rPr>
                <w:rFonts w:ascii="NTPreCursivefk" w:hAnsi="NTPreCursivefk"/>
                <w:b/>
                <w:color w:val="00B050"/>
              </w:rPr>
            </w:pPr>
            <w:r>
              <w:rPr>
                <w:rFonts w:ascii="NTPreCursivefk" w:hAnsi="NTPreCursivefk"/>
                <w:b/>
                <w:color w:val="00B050"/>
              </w:rPr>
              <w:t xml:space="preserve">JA </w:t>
            </w:r>
            <w:r w:rsidR="001A7940">
              <w:rPr>
                <w:rFonts w:ascii="NTPreCursivefk" w:hAnsi="NTPreCursivefk"/>
                <w:b/>
                <w:color w:val="00B050"/>
              </w:rPr>
              <w:t>–</w:t>
            </w:r>
            <w:r w:rsidR="00FF3842">
              <w:rPr>
                <w:rFonts w:ascii="NTPreCursivefk" w:hAnsi="NTPreCursivefk"/>
                <w:b/>
                <w:color w:val="00B050"/>
              </w:rPr>
              <w:t xml:space="preserve"> </w:t>
            </w:r>
            <w:r w:rsidR="007B1F1C">
              <w:rPr>
                <w:rFonts w:ascii="NTPreCursivefk" w:hAnsi="NTPreCursivefk"/>
                <w:b/>
                <w:color w:val="00B050"/>
              </w:rPr>
              <w:t>q</w:t>
            </w:r>
          </w:p>
          <w:p w14:paraId="6A84F776" w14:textId="77777777" w:rsidR="005D437B" w:rsidRDefault="005D437B" w:rsidP="009668D1">
            <w:pPr>
              <w:rPr>
                <w:rFonts w:ascii="NTPreCursivefk" w:hAnsi="NTPreCursivefk"/>
                <w:b/>
                <w:color w:val="00B050"/>
              </w:rPr>
            </w:pPr>
          </w:p>
          <w:p w14:paraId="3657AF71" w14:textId="0A3E9B16" w:rsidR="007F79F5" w:rsidRDefault="005D437B" w:rsidP="009668D1">
            <w:pPr>
              <w:rPr>
                <w:rFonts w:ascii="NTPreCursivefk" w:hAnsi="NTPreCursivefk"/>
                <w:b/>
                <w:color w:val="00B050"/>
              </w:rPr>
            </w:pPr>
            <w:r>
              <w:rPr>
                <w:rFonts w:ascii="NTPreCursivefk" w:hAnsi="NTPreCursivefk"/>
                <w:b/>
                <w:color w:val="00B050"/>
              </w:rPr>
              <w:t>Music</w:t>
            </w:r>
            <w:r w:rsidR="00290B0C">
              <w:rPr>
                <w:rFonts w:ascii="NTPreCursivefk" w:hAnsi="NTPreCursivefk"/>
                <w:b/>
                <w:color w:val="00B050"/>
              </w:rPr>
              <w:t xml:space="preserve"> -</w:t>
            </w:r>
            <w:r w:rsidR="000A47AB">
              <w:rPr>
                <w:rFonts w:ascii="NTPreCursivefk" w:hAnsi="NTPreCursivefk"/>
                <w:b/>
                <w:color w:val="00B050"/>
              </w:rPr>
              <w:t xml:space="preserve"> </w:t>
            </w:r>
            <w:r w:rsidR="000A47AB" w:rsidRPr="00290B0C">
              <w:rPr>
                <w:rFonts w:ascii="NTPreCursivefk" w:hAnsi="NTPreCursivefk"/>
                <w:b/>
                <w:color w:val="00B050"/>
                <w:u w:val="single"/>
              </w:rPr>
              <w:t>LO - use their</w:t>
            </w:r>
            <w:r w:rsidR="000A47AB" w:rsidRPr="000A47AB">
              <w:rPr>
                <w:rFonts w:ascii="NTPreCursivefk" w:hAnsi="NTPreCursivefk"/>
                <w:b/>
                <w:color w:val="00B050"/>
                <w:u w:val="single"/>
              </w:rPr>
              <w:t xml:space="preserve"> voices expressively and creatively by singing songs and speaking chants and rhymes</w:t>
            </w:r>
          </w:p>
          <w:p w14:paraId="5FA9696D" w14:textId="24C25A73" w:rsidR="005D437B" w:rsidRDefault="005D437B" w:rsidP="009668D1">
            <w:pPr>
              <w:rPr>
                <w:rFonts w:ascii="NTPreCursivefk" w:hAnsi="NTPreCursivefk"/>
                <w:b/>
                <w:color w:val="00B050"/>
              </w:rPr>
            </w:pPr>
            <w:r>
              <w:rPr>
                <w:rFonts w:ascii="NTPreCursivefk" w:hAnsi="NTPreCursivefk"/>
                <w:b/>
                <w:color w:val="00B050"/>
              </w:rPr>
              <w:t xml:space="preserve">Learn Christmas </w:t>
            </w:r>
            <w:r w:rsidR="000A47AB">
              <w:rPr>
                <w:rFonts w:ascii="NTPreCursivefk" w:hAnsi="NTPreCursivefk"/>
                <w:b/>
                <w:color w:val="00B050"/>
              </w:rPr>
              <w:t>songs</w:t>
            </w:r>
          </w:p>
          <w:p w14:paraId="032C8F5D" w14:textId="52027FED" w:rsidR="000A47AB" w:rsidRPr="000A47AB" w:rsidRDefault="00B70EC7" w:rsidP="000A47AB">
            <w:pPr>
              <w:rPr>
                <w:rFonts w:ascii="NTPreCursivefk" w:hAnsi="NTPreCursivefk"/>
                <w:b/>
                <w:color w:val="538135" w:themeColor="accent6" w:themeShade="BF"/>
                <w:u w:val="single"/>
              </w:rPr>
            </w:pPr>
            <w:r>
              <w:rPr>
                <w:rFonts w:ascii="NTPreCursivefk" w:hAnsi="NTPreCursivefk"/>
                <w:b/>
                <w:color w:val="00B050"/>
              </w:rPr>
              <w:t xml:space="preserve">Art </w:t>
            </w:r>
            <w:r w:rsidR="000A47AB" w:rsidRPr="000A47AB">
              <w:rPr>
                <w:rFonts w:ascii="NTPreCursivefk" w:hAnsi="NTPreCursivefk"/>
                <w:b/>
                <w:color w:val="00B050"/>
              </w:rPr>
              <w:t xml:space="preserve">- </w:t>
            </w:r>
            <w:r w:rsidR="000A47AB" w:rsidRPr="000A47AB">
              <w:rPr>
                <w:rFonts w:ascii="NTPreCursivefk" w:hAnsi="NTPreCursivefk"/>
                <w:b/>
                <w:color w:val="00B050"/>
                <w:u w:val="single"/>
              </w:rPr>
              <w:t>LO: to use a range of materials creatively to design and make products</w:t>
            </w:r>
          </w:p>
          <w:p w14:paraId="4BF4170A" w14:textId="5F84A34C" w:rsidR="007F79F5" w:rsidRPr="00601FAB" w:rsidRDefault="000A47AB" w:rsidP="000A47AB">
            <w:pPr>
              <w:rPr>
                <w:rFonts w:ascii="NTPreCursivefk" w:hAnsi="NTPreCursivefk"/>
                <w:b/>
                <w:color w:val="00B050"/>
              </w:rPr>
            </w:pPr>
            <w:r>
              <w:rPr>
                <w:rFonts w:ascii="NTPreCursivefk" w:hAnsi="NTPreCursivefk"/>
                <w:b/>
                <w:color w:val="00B050"/>
              </w:rPr>
              <w:t>Collage – Hanging Christmas decorations</w:t>
            </w:r>
          </w:p>
        </w:tc>
      </w:tr>
      <w:tr w:rsidR="00D758C5" w14:paraId="6B316E78" w14:textId="77777777" w:rsidTr="009F3C1E">
        <w:trPr>
          <w:trHeight w:val="2104"/>
        </w:trPr>
        <w:tc>
          <w:tcPr>
            <w:tcW w:w="10173" w:type="dxa"/>
            <w:shd w:val="clear" w:color="auto" w:fill="FFFFFF"/>
          </w:tcPr>
          <w:p w14:paraId="5C16A128" w14:textId="3F762AA2" w:rsidR="00D43FE8" w:rsidRDefault="00D758C5" w:rsidP="00ED4330">
            <w:pPr>
              <w:rPr>
                <w:rFonts w:ascii="NTPreCursivefk" w:hAnsi="NTPreCursivefk"/>
                <w:u w:val="single"/>
              </w:rPr>
            </w:pPr>
            <w:r w:rsidRPr="00F51494">
              <w:rPr>
                <w:rFonts w:ascii="NTPreCursivefk" w:hAnsi="NTPreCursivefk"/>
                <w:u w:val="single"/>
              </w:rPr>
              <w:t>Friday</w:t>
            </w:r>
          </w:p>
          <w:p w14:paraId="1F3BFDFC" w14:textId="77777777" w:rsidR="00920A8B" w:rsidRPr="007F306C" w:rsidRDefault="00920A8B" w:rsidP="00920A8B">
            <w:pPr>
              <w:rPr>
                <w:rFonts w:ascii="NTPreCursivefk" w:hAnsi="NTPreCursivefk"/>
                <w:b/>
                <w:color w:val="7030A0"/>
                <w:u w:val="single"/>
              </w:rPr>
            </w:pPr>
            <w:r w:rsidRPr="007F306C">
              <w:rPr>
                <w:rFonts w:ascii="NTPreCursivefk" w:hAnsi="NTPreCursivefk"/>
                <w:b/>
                <w:color w:val="7030A0"/>
                <w:u w:val="single"/>
              </w:rPr>
              <w:t>Success for All</w:t>
            </w:r>
          </w:p>
          <w:p w14:paraId="13D760FB" w14:textId="77777777" w:rsidR="007902C0" w:rsidRPr="00920A8B" w:rsidRDefault="007902C0" w:rsidP="007902C0">
            <w:pPr>
              <w:rPr>
                <w:rFonts w:ascii="NTPreCursivefk" w:hAnsi="NTPreCursivefk"/>
                <w:b/>
                <w:color w:val="7030A0"/>
              </w:rPr>
            </w:pPr>
            <w:r w:rsidRPr="00920A8B">
              <w:rPr>
                <w:rFonts w:ascii="NTPreCursivefk" w:hAnsi="NTPreCursivefk"/>
                <w:b/>
                <w:color w:val="7030A0"/>
              </w:rPr>
              <w:t xml:space="preserve">Phonics  </w:t>
            </w:r>
          </w:p>
          <w:p w14:paraId="466AE9D7" w14:textId="1C709B48" w:rsidR="002B5E14" w:rsidRDefault="002B5E14" w:rsidP="002B5E14">
            <w:pPr>
              <w:rPr>
                <w:rFonts w:ascii="NTPreCursivefk" w:hAnsi="NTPreCursivefk"/>
                <w:color w:val="7030A0"/>
              </w:rPr>
            </w:pPr>
            <w:r>
              <w:rPr>
                <w:rFonts w:ascii="NTPreCursivefk" w:hAnsi="NTPreCursivefk"/>
                <w:color w:val="7030A0"/>
              </w:rPr>
              <w:t>CW/NS – Manual 3,   lesson 12 – day 1 (comparing letter groups oy, oi) you can practise these at home on www.phonicsplay.co.uk</w:t>
            </w:r>
          </w:p>
          <w:p w14:paraId="0E99BC1E" w14:textId="3028B85E" w:rsidR="002B5E14" w:rsidRDefault="002B5E14" w:rsidP="002B5E14">
            <w:pPr>
              <w:rPr>
                <w:rFonts w:ascii="NTPreCursivefk" w:hAnsi="NTPreCursivefk"/>
                <w:color w:val="7030A0"/>
              </w:rPr>
            </w:pPr>
            <w:r>
              <w:rPr>
                <w:rFonts w:ascii="NTPreCursivefk" w:hAnsi="NTPreCursivefk"/>
                <w:color w:val="7030A0"/>
              </w:rPr>
              <w:t>JA – Manual 2, lesson 45, day 2 (oy) you can practise this at home on www.phonicsplay.co.uk</w:t>
            </w:r>
          </w:p>
          <w:p w14:paraId="50365365" w14:textId="77777777" w:rsidR="009B0C03"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1</w:t>
            </w:r>
          </w:p>
          <w:p w14:paraId="0BAC0F9F" w14:textId="77777777" w:rsidR="003255E7" w:rsidRDefault="003255E7" w:rsidP="003255E7">
            <w:pPr>
              <w:rPr>
                <w:rFonts w:ascii="NTPreCursivefk" w:hAnsi="NTPreCursivefk"/>
                <w:color w:val="7030A0"/>
              </w:rPr>
            </w:pPr>
            <w:r w:rsidRPr="00065700">
              <w:rPr>
                <w:rFonts w:ascii="NTPreCursivefk" w:hAnsi="NTPreCursivefk"/>
                <w:color w:val="7030A0"/>
              </w:rPr>
              <w:t>Zap the gap</w:t>
            </w:r>
          </w:p>
          <w:p w14:paraId="62E00673" w14:textId="77777777" w:rsidR="003255E7" w:rsidRPr="00065700" w:rsidRDefault="003255E7" w:rsidP="003255E7">
            <w:pPr>
              <w:rPr>
                <w:rFonts w:ascii="NTPreCursivefk" w:hAnsi="NTPreCursivefk"/>
                <w:color w:val="7030A0"/>
              </w:rPr>
            </w:pPr>
            <w:r>
              <w:rPr>
                <w:rFonts w:ascii="NTPreCursivefk" w:hAnsi="NTPreCursivefk"/>
                <w:color w:val="7030A0"/>
              </w:rPr>
              <w:t>Reading comprehension – past paper 1 - 2019</w:t>
            </w:r>
          </w:p>
          <w:p w14:paraId="3F3965F6" w14:textId="77777777" w:rsidR="00D601AC" w:rsidRDefault="00D601AC" w:rsidP="003255E7">
            <w:pPr>
              <w:rPr>
                <w:rFonts w:ascii="NTPreCursivefk" w:hAnsi="NTPreCursivefk"/>
                <w:b/>
                <w:color w:val="7030A0"/>
              </w:rPr>
            </w:pPr>
          </w:p>
          <w:p w14:paraId="3B2933DA" w14:textId="77777777" w:rsidR="00D601AC" w:rsidRDefault="00D601AC" w:rsidP="003255E7">
            <w:pPr>
              <w:rPr>
                <w:rFonts w:ascii="NTPreCursivefk" w:hAnsi="NTPreCursivefk"/>
                <w:b/>
                <w:color w:val="7030A0"/>
              </w:rPr>
            </w:pPr>
          </w:p>
          <w:p w14:paraId="476452C0" w14:textId="1809630A" w:rsidR="003255E7" w:rsidRDefault="003255E7" w:rsidP="003255E7">
            <w:pPr>
              <w:rPr>
                <w:rFonts w:ascii="NTPreCursivefk" w:hAnsi="NTPreCursivefk"/>
                <w:color w:val="7030A0"/>
                <w:u w:val="single"/>
              </w:rPr>
            </w:pPr>
            <w:proofErr w:type="spellStart"/>
            <w:r w:rsidRPr="00065700">
              <w:rPr>
                <w:rFonts w:ascii="NTPreCursivefk" w:hAnsi="NTPreCursivefk"/>
                <w:b/>
                <w:color w:val="7030A0"/>
              </w:rPr>
              <w:t>SPaG</w:t>
            </w:r>
            <w:proofErr w:type="spellEnd"/>
          </w:p>
          <w:p w14:paraId="6EC77BF2" w14:textId="77777777" w:rsidR="003255E7" w:rsidRDefault="003255E7" w:rsidP="003255E7">
            <w:pPr>
              <w:rPr>
                <w:rFonts w:ascii="NTPreCursivefk" w:hAnsi="NTPreCursivefk"/>
                <w:color w:val="7030A0"/>
              </w:rPr>
            </w:pPr>
            <w:r w:rsidRPr="00065700">
              <w:rPr>
                <w:rFonts w:ascii="NTPreCursivefk" w:hAnsi="NTPreCursivefk"/>
                <w:color w:val="7030A0"/>
                <w:u w:val="single"/>
              </w:rPr>
              <w:t xml:space="preserve">LO: Use and understand the grammatical terminology (noun, noun phrase, </w:t>
            </w:r>
            <w:r w:rsidRPr="00065700">
              <w:rPr>
                <w:rFonts w:ascii="NTPreCursivefk" w:hAnsi="NTPreCursivefk"/>
                <w:color w:val="7030A0"/>
                <w:highlight w:val="yellow"/>
                <w:u w:val="single"/>
              </w:rPr>
              <w:t>statement, question, exclamation, command</w:t>
            </w:r>
            <w:r w:rsidRPr="00065700">
              <w:rPr>
                <w:rFonts w:ascii="NTPreCursivefk" w:hAnsi="NTPreCursivefk"/>
                <w:color w:val="7030A0"/>
                <w:u w:val="single"/>
              </w:rPr>
              <w:t xml:space="preserve">, compound, adjective, verb, suffix, tense (past, present), apostrophe, </w:t>
            </w:r>
            <w:proofErr w:type="gramStart"/>
            <w:r w:rsidRPr="00065700">
              <w:rPr>
                <w:rFonts w:ascii="NTPreCursivefk" w:hAnsi="NTPreCursivefk"/>
                <w:color w:val="7030A0"/>
                <w:u w:val="single"/>
              </w:rPr>
              <w:t>comma</w:t>
            </w:r>
            <w:proofErr w:type="gramEnd"/>
            <w:r w:rsidRPr="00065700">
              <w:rPr>
                <w:rFonts w:ascii="NTPreCursivefk" w:hAnsi="NTPreCursivefk"/>
                <w:color w:val="7030A0"/>
                <w:u w:val="single"/>
              </w:rPr>
              <w:t>).</w:t>
            </w:r>
            <w:r>
              <w:rPr>
                <w:rFonts w:ascii="NTPreCursivefk" w:hAnsi="NTPreCursivefk"/>
                <w:color w:val="7030A0"/>
              </w:rPr>
              <w:t xml:space="preserve"> </w:t>
            </w:r>
          </w:p>
          <w:p w14:paraId="4D6746B8" w14:textId="584A2538" w:rsidR="003255E7" w:rsidRDefault="003255E7" w:rsidP="003255E7">
            <w:pPr>
              <w:rPr>
                <w:rFonts w:ascii="NTPreCursivefk" w:hAnsi="NTPreCursivefk"/>
                <w:color w:val="7030A0"/>
              </w:rPr>
            </w:pPr>
            <w:r>
              <w:rPr>
                <w:rFonts w:ascii="NTPreCursivefk" w:hAnsi="NTPreCursivefk"/>
                <w:color w:val="7030A0"/>
              </w:rPr>
              <w:t>All 4 sentence types? Which is which? Sample questions.</w:t>
            </w:r>
          </w:p>
          <w:p w14:paraId="53115455" w14:textId="6CFD0436" w:rsidR="00741DE9" w:rsidRDefault="009B0C03" w:rsidP="009B0C03">
            <w:pPr>
              <w:rPr>
                <w:rFonts w:ascii="NTPreCursivefk" w:hAnsi="NTPreCursivefk"/>
                <w:b/>
                <w:color w:val="7030A0"/>
              </w:rPr>
            </w:pPr>
            <w:r w:rsidRPr="00920A8B">
              <w:rPr>
                <w:rFonts w:ascii="NTPreCursivefk" w:hAnsi="NTPreCursivefk"/>
                <w:b/>
                <w:color w:val="7030A0"/>
              </w:rPr>
              <w:t>Roots</w:t>
            </w:r>
            <w:r>
              <w:rPr>
                <w:rFonts w:ascii="NTPreCursivefk" w:hAnsi="NTPreCursivefk"/>
                <w:b/>
                <w:color w:val="7030A0"/>
              </w:rPr>
              <w:t xml:space="preserve"> Group 2</w:t>
            </w:r>
          </w:p>
          <w:p w14:paraId="25DF85B2" w14:textId="77777777" w:rsidR="00A150CA" w:rsidRDefault="00A150CA" w:rsidP="00A150CA">
            <w:pPr>
              <w:rPr>
                <w:rFonts w:ascii="NTPreCursivefk" w:hAnsi="NTPreCursivefk"/>
                <w:color w:val="7030A0"/>
              </w:rPr>
            </w:pPr>
            <w:r>
              <w:rPr>
                <w:rFonts w:ascii="NTPreCursivefk" w:hAnsi="NTPreCursivefk"/>
                <w:color w:val="7030A0"/>
              </w:rPr>
              <w:t>JA – Manual 2, lesson 22 – Day 1</w:t>
            </w:r>
          </w:p>
          <w:p w14:paraId="0B18B6FD" w14:textId="77777777" w:rsidR="00A150CA" w:rsidRDefault="00A150CA" w:rsidP="00A150CA">
            <w:pPr>
              <w:rPr>
                <w:rFonts w:ascii="NTPreCursivefk" w:hAnsi="NTPreCursivefk"/>
                <w:color w:val="7030A0"/>
              </w:rPr>
            </w:pPr>
            <w:r>
              <w:rPr>
                <w:rFonts w:ascii="NTPreCursivefk" w:hAnsi="NTPreCursivefk"/>
                <w:color w:val="7030A0"/>
              </w:rPr>
              <w:t>Our shared story is Hiccups</w:t>
            </w:r>
          </w:p>
          <w:p w14:paraId="4E30B9A9" w14:textId="77777777" w:rsidR="00A150CA" w:rsidRDefault="00A150CA" w:rsidP="00A150CA">
            <w:pPr>
              <w:rPr>
                <w:rFonts w:ascii="NTPreCursivefk" w:hAnsi="NTPreCursivefk"/>
                <w:color w:val="7030A0"/>
              </w:rPr>
            </w:pPr>
            <w:r>
              <w:rPr>
                <w:rFonts w:ascii="NTPreCursivefk" w:hAnsi="NTPreCursivefk"/>
                <w:color w:val="7030A0"/>
              </w:rPr>
              <w:t xml:space="preserve">We will be reading ‘The Hare and the Tortoise’ as our </w:t>
            </w:r>
            <w:proofErr w:type="spellStart"/>
            <w:r>
              <w:rPr>
                <w:rFonts w:ascii="NTPreCursivefk" w:hAnsi="NTPreCursivefk"/>
                <w:color w:val="7030A0"/>
              </w:rPr>
              <w:t>STaR</w:t>
            </w:r>
            <w:proofErr w:type="spellEnd"/>
            <w:r>
              <w:rPr>
                <w:rFonts w:ascii="NTPreCursivefk" w:hAnsi="NTPreCursivefk"/>
                <w:color w:val="7030A0"/>
              </w:rPr>
              <w:t xml:space="preserve"> story. </w:t>
            </w:r>
          </w:p>
          <w:p w14:paraId="3E4F799D" w14:textId="77777777" w:rsidR="00A150CA" w:rsidRDefault="00A150CA" w:rsidP="00A150CA">
            <w:pPr>
              <w:rPr>
                <w:rFonts w:ascii="NTPreCursivefk" w:hAnsi="NTPreCursivefk"/>
                <w:color w:val="7030A0"/>
              </w:rPr>
            </w:pPr>
            <w:r>
              <w:rPr>
                <w:rFonts w:ascii="NTPreCursivefk" w:hAnsi="NTPreCursivefk"/>
                <w:color w:val="7030A0"/>
              </w:rPr>
              <w:t xml:space="preserve">Our </w:t>
            </w:r>
            <w:proofErr w:type="spellStart"/>
            <w:r>
              <w:rPr>
                <w:rFonts w:ascii="NTPreCursivefk" w:hAnsi="NTPreCursivefk"/>
                <w:color w:val="7030A0"/>
              </w:rPr>
              <w:t>STaR</w:t>
            </w:r>
            <w:proofErr w:type="spellEnd"/>
            <w:r>
              <w:rPr>
                <w:rFonts w:ascii="NTPreCursivefk" w:hAnsi="NTPreCursivefk"/>
                <w:color w:val="7030A0"/>
              </w:rPr>
              <w:t xml:space="preserve"> words are nibble, resist, </w:t>
            </w:r>
            <w:proofErr w:type="gramStart"/>
            <w:r>
              <w:rPr>
                <w:rFonts w:ascii="NTPreCursivefk" w:hAnsi="NTPreCursivefk"/>
                <w:color w:val="7030A0"/>
              </w:rPr>
              <w:t>astonishment</w:t>
            </w:r>
            <w:proofErr w:type="gramEnd"/>
            <w:r>
              <w:rPr>
                <w:rFonts w:ascii="NTPreCursivefk" w:hAnsi="NTPreCursivefk"/>
                <w:color w:val="7030A0"/>
              </w:rPr>
              <w:t xml:space="preserve">, careless. </w:t>
            </w:r>
          </w:p>
          <w:p w14:paraId="09F9411F" w14:textId="2F4565F2" w:rsidR="00A150CA" w:rsidRDefault="00A150CA" w:rsidP="00A150CA">
            <w:pPr>
              <w:rPr>
                <w:rFonts w:ascii="NTPreCursivefk" w:hAnsi="NTPreCursivefk"/>
                <w:color w:val="7030A0"/>
              </w:rPr>
            </w:pPr>
            <w:r>
              <w:rPr>
                <w:rFonts w:ascii="NTPreCursivefk" w:hAnsi="NTPreCursivefk"/>
                <w:color w:val="7030A0"/>
              </w:rPr>
              <w:t>We will write sentences as the hare to describe the tortoise using adjectives</w:t>
            </w:r>
          </w:p>
          <w:p w14:paraId="3A4407DF" w14:textId="093020D0" w:rsidR="00A150CA" w:rsidRDefault="00A150CA" w:rsidP="00A150CA">
            <w:pPr>
              <w:rPr>
                <w:rFonts w:ascii="NTPreCursivefk" w:hAnsi="NTPreCursivefk"/>
                <w:color w:val="7030A0"/>
              </w:rPr>
            </w:pPr>
            <w:r>
              <w:rPr>
                <w:rFonts w:ascii="NTPreCursivefk" w:hAnsi="NTPreCursivefk"/>
                <w:color w:val="7030A0"/>
              </w:rPr>
              <w:t>Sentence stem – The tortoise is …</w:t>
            </w:r>
          </w:p>
          <w:p w14:paraId="006FE4B5" w14:textId="77777777" w:rsidR="007E1353" w:rsidRPr="009B0C03" w:rsidRDefault="007E1353" w:rsidP="009B0C03">
            <w:pPr>
              <w:rPr>
                <w:rFonts w:ascii="NTPreCursivefk" w:hAnsi="NTPreCursivefk"/>
                <w:b/>
                <w:color w:val="7030A0"/>
              </w:rPr>
            </w:pPr>
          </w:p>
          <w:p w14:paraId="218756E7" w14:textId="56C9445A" w:rsidR="007F306C" w:rsidRDefault="007F306C" w:rsidP="007F306C">
            <w:pPr>
              <w:rPr>
                <w:rFonts w:ascii="NTPreCursivefk" w:hAnsi="NTPreCursivefk"/>
                <w:b/>
                <w:color w:val="FF0000"/>
                <w:u w:val="single"/>
              </w:rPr>
            </w:pPr>
            <w:r>
              <w:rPr>
                <w:rFonts w:ascii="NTPreCursivefk" w:hAnsi="NTPreCursivefk"/>
                <w:b/>
                <w:color w:val="FF0000"/>
                <w:u w:val="single"/>
              </w:rPr>
              <w:t xml:space="preserve">11.00 - </w:t>
            </w:r>
            <w:r w:rsidRPr="00B80F17">
              <w:rPr>
                <w:rFonts w:ascii="NTPreCursivefk" w:hAnsi="NTPreCursivefk"/>
                <w:b/>
                <w:color w:val="FF0000"/>
                <w:u w:val="single"/>
              </w:rPr>
              <w:t xml:space="preserve">Assembly </w:t>
            </w:r>
            <w:r w:rsidR="00ED4D81">
              <w:rPr>
                <w:rFonts w:ascii="NTPreCursivefk" w:hAnsi="NTPreCursivefk"/>
                <w:b/>
                <w:color w:val="FF0000"/>
                <w:u w:val="single"/>
              </w:rPr>
              <w:t>– see school website</w:t>
            </w:r>
          </w:p>
          <w:p w14:paraId="22B4CF62" w14:textId="77777777" w:rsidR="00ED37A3" w:rsidRPr="00B80F17" w:rsidRDefault="00ED37A3" w:rsidP="007F306C">
            <w:pPr>
              <w:rPr>
                <w:rFonts w:ascii="NTPreCursivefk" w:hAnsi="NTPreCursivefk"/>
                <w:b/>
                <w:color w:val="FF0000"/>
                <w:u w:val="single"/>
              </w:rPr>
            </w:pPr>
          </w:p>
          <w:p w14:paraId="5F9C26EA" w14:textId="77777777" w:rsidR="00F6409B" w:rsidRDefault="00F6409B" w:rsidP="00F6409B">
            <w:pPr>
              <w:rPr>
                <w:rFonts w:ascii="NTPreCursivefk" w:hAnsi="NTPreCursivefk"/>
                <w:b/>
                <w:color w:val="0070C0"/>
                <w:u w:val="single"/>
              </w:rPr>
            </w:pPr>
            <w:r>
              <w:rPr>
                <w:rFonts w:ascii="NTPreCursivefk" w:hAnsi="NTPreCursivefk"/>
                <w:b/>
                <w:color w:val="0070C0"/>
                <w:u w:val="single"/>
              </w:rPr>
              <w:t xml:space="preserve">11.15 - </w:t>
            </w:r>
            <w:r w:rsidRPr="00361FF6">
              <w:rPr>
                <w:rFonts w:ascii="NTPreCursivefk" w:hAnsi="NTPreCursivefk"/>
                <w:b/>
                <w:color w:val="0070C0"/>
                <w:u w:val="single"/>
              </w:rPr>
              <w:t xml:space="preserve">Maths </w:t>
            </w:r>
          </w:p>
          <w:p w14:paraId="1C74DF72" w14:textId="3664B923" w:rsidR="007260E7" w:rsidRDefault="00B70EC7" w:rsidP="007260E7">
            <w:pPr>
              <w:rPr>
                <w:rFonts w:ascii="NTPreCursivefk" w:hAnsi="NTPreCursivefk"/>
                <w:b/>
                <w:color w:val="0070C0"/>
                <w:u w:val="single"/>
              </w:rPr>
            </w:pPr>
            <w:r>
              <w:rPr>
                <w:rFonts w:ascii="NTPreCursivefk" w:hAnsi="NTPreCursivefk"/>
                <w:b/>
                <w:color w:val="0070C0"/>
                <w:u w:val="single"/>
              </w:rPr>
              <w:t>LO</w:t>
            </w:r>
            <w:r w:rsidR="00F6409B">
              <w:rPr>
                <w:rFonts w:ascii="NTPreCursivefk" w:hAnsi="NTPreCursivefk"/>
                <w:b/>
                <w:color w:val="0070C0"/>
                <w:u w:val="single"/>
              </w:rPr>
              <w:t xml:space="preserve">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4F350942" w14:textId="66105AB6" w:rsidR="00F6409B" w:rsidRDefault="00F6409B" w:rsidP="00F6409B">
            <w:pPr>
              <w:rPr>
                <w:rFonts w:ascii="NTPreCursivefk" w:hAnsi="NTPreCursivefk"/>
                <w:b/>
                <w:color w:val="0070C0"/>
              </w:rPr>
            </w:pPr>
            <w:r w:rsidRPr="00C55ACA">
              <w:rPr>
                <w:rFonts w:ascii="NTPreCursivefk" w:hAnsi="NTPreCursivefk"/>
                <w:b/>
                <w:color w:val="0070C0"/>
              </w:rPr>
              <w:t>Group 1</w:t>
            </w:r>
            <w:r>
              <w:rPr>
                <w:rFonts w:ascii="NTPreCursivefk" w:hAnsi="NTPreCursivefk"/>
                <w:b/>
                <w:color w:val="0070C0"/>
              </w:rPr>
              <w:t xml:space="preserve"> – CW/NS</w:t>
            </w:r>
          </w:p>
          <w:p w14:paraId="04FA5ED5" w14:textId="7952B3F0" w:rsidR="00F942E5" w:rsidRPr="001F6C27" w:rsidRDefault="00F942E5" w:rsidP="00F6409B">
            <w:pPr>
              <w:rPr>
                <w:rFonts w:ascii="NTPreCursivefk" w:hAnsi="NTPreCursivefk"/>
                <w:color w:val="0070C0"/>
              </w:rPr>
            </w:pPr>
            <w:r w:rsidRPr="001F6C27">
              <w:rPr>
                <w:rFonts w:ascii="NTPreCursivefk" w:hAnsi="NTPreCursivefk"/>
                <w:color w:val="0070C0"/>
              </w:rPr>
              <w:t>Address misconceptions</w:t>
            </w:r>
          </w:p>
          <w:p w14:paraId="43272662" w14:textId="49550795" w:rsidR="00F942E5" w:rsidRPr="00F942E5" w:rsidRDefault="00F942E5" w:rsidP="00F942E5">
            <w:pPr>
              <w:rPr>
                <w:rFonts w:ascii="NTPreCursivefk" w:hAnsi="NTPreCursivefk"/>
                <w:color w:val="0070C0"/>
              </w:rPr>
            </w:pPr>
            <w:r w:rsidRPr="00F942E5">
              <w:rPr>
                <w:rFonts w:ascii="NTPreCursivefk" w:hAnsi="NTPreCursivefk"/>
                <w:color w:val="0070C0"/>
              </w:rPr>
              <w:t xml:space="preserve">White Rose </w:t>
            </w:r>
            <w:r>
              <w:rPr>
                <w:rFonts w:ascii="NTPreCursivefk" w:hAnsi="NTPreCursivefk"/>
                <w:color w:val="0070C0"/>
              </w:rPr>
              <w:t xml:space="preserve">application </w:t>
            </w:r>
            <w:r w:rsidRPr="00F942E5">
              <w:rPr>
                <w:rFonts w:ascii="NTPreCursivefk" w:hAnsi="NTPreCursivefk"/>
                <w:color w:val="0070C0"/>
              </w:rPr>
              <w:t>opportunities</w:t>
            </w:r>
            <w:r w:rsidR="009861B1">
              <w:rPr>
                <w:rFonts w:ascii="NTPreCursivefk" w:hAnsi="NTPreCursivefk"/>
                <w:color w:val="0070C0"/>
              </w:rPr>
              <w:t xml:space="preserve"> – see sheet.</w:t>
            </w:r>
          </w:p>
          <w:p w14:paraId="62109A3C" w14:textId="77777777" w:rsidR="00F6409B" w:rsidRPr="00C55ACA" w:rsidRDefault="00F6409B" w:rsidP="00F6409B">
            <w:pPr>
              <w:rPr>
                <w:rFonts w:ascii="NTPreCursivefk" w:hAnsi="NTPreCursivefk"/>
                <w:b/>
                <w:color w:val="0070C0"/>
              </w:rPr>
            </w:pPr>
          </w:p>
          <w:p w14:paraId="1CCFBEA2" w14:textId="70C8E544" w:rsidR="0066574C" w:rsidRDefault="00B70EC7" w:rsidP="007260E7">
            <w:pPr>
              <w:rPr>
                <w:rFonts w:ascii="NTPreCursivefk" w:hAnsi="NTPreCursivefk"/>
                <w:b/>
                <w:color w:val="0070C0"/>
                <w:u w:val="single"/>
              </w:rPr>
            </w:pPr>
            <w:r>
              <w:rPr>
                <w:rFonts w:ascii="NTPreCursivefk" w:hAnsi="NTPreCursivefk"/>
                <w:b/>
                <w:color w:val="0070C0"/>
                <w:u w:val="single"/>
              </w:rPr>
              <w:t>LO</w:t>
            </w:r>
            <w:r w:rsidR="0066574C">
              <w:rPr>
                <w:rFonts w:ascii="NTPreCursivefk" w:hAnsi="NTPreCursivefk"/>
                <w:b/>
                <w:color w:val="0070C0"/>
                <w:u w:val="single"/>
              </w:rPr>
              <w:t xml:space="preserve"> - </w:t>
            </w:r>
            <w:r w:rsidR="007260E7">
              <w:rPr>
                <w:rFonts w:ascii="NTPreCursivefk" w:hAnsi="NTPreCursivefk"/>
                <w:b/>
                <w:color w:val="0070C0"/>
                <w:u w:val="single"/>
              </w:rPr>
              <w:t xml:space="preserve"> LO - </w:t>
            </w:r>
            <w:r w:rsidR="007260E7" w:rsidRPr="00C169B4">
              <w:rPr>
                <w:rFonts w:ascii="NTPreCursivefk" w:hAnsi="NTPreCursivefk"/>
                <w:b/>
                <w:color w:val="0070C0"/>
                <w:u w:val="single"/>
              </w:rPr>
              <w:t>add and subtract numbers using concrete objects, pictorial representati</w:t>
            </w:r>
            <w:r w:rsidR="007260E7">
              <w:rPr>
                <w:rFonts w:ascii="NTPreCursivefk" w:hAnsi="NTPreCursivefk"/>
                <w:b/>
                <w:color w:val="0070C0"/>
                <w:u w:val="single"/>
              </w:rPr>
              <w:t xml:space="preserve">ons, and mentally, including: </w:t>
            </w:r>
            <w:r w:rsidR="007260E7" w:rsidRPr="00C169B4">
              <w:rPr>
                <w:rFonts w:ascii="NTPreCursivefk" w:hAnsi="NTPreCursivefk"/>
                <w:b/>
                <w:color w:val="0070C0"/>
                <w:u w:val="single"/>
              </w:rPr>
              <w:t xml:space="preserve">a two-digit number and </w:t>
            </w:r>
            <w:r w:rsidR="007260E7">
              <w:rPr>
                <w:rFonts w:ascii="NTPreCursivefk" w:hAnsi="NTPreCursivefk"/>
                <w:b/>
                <w:color w:val="0070C0"/>
                <w:u w:val="single"/>
              </w:rPr>
              <w:t>1s</w:t>
            </w:r>
          </w:p>
          <w:p w14:paraId="68D1051F" w14:textId="541A5B60" w:rsidR="0066574C" w:rsidRDefault="0066574C" w:rsidP="0066574C">
            <w:pPr>
              <w:rPr>
                <w:rFonts w:ascii="NTPreCursivefk" w:hAnsi="NTPreCursivefk"/>
                <w:b/>
                <w:color w:val="0070C0"/>
                <w:u w:val="single"/>
              </w:rPr>
            </w:pPr>
            <w:r>
              <w:rPr>
                <w:rFonts w:ascii="NTPreCursivefk" w:hAnsi="NTPreCursivefk"/>
                <w:b/>
                <w:color w:val="0070C0"/>
                <w:u w:val="single"/>
              </w:rPr>
              <w:t>Group 2 – JA</w:t>
            </w:r>
          </w:p>
          <w:p w14:paraId="0138422D" w14:textId="117ABD39" w:rsidR="0066574C" w:rsidRPr="0066574C" w:rsidRDefault="0066574C" w:rsidP="0066574C">
            <w:pPr>
              <w:rPr>
                <w:rFonts w:ascii="NTPreCursivefk" w:hAnsi="NTPreCursivefk"/>
                <w:color w:val="0070C0"/>
              </w:rPr>
            </w:pPr>
            <w:r w:rsidRPr="0066574C">
              <w:rPr>
                <w:rFonts w:ascii="NTPreCursivefk" w:hAnsi="NTPreCursivefk"/>
                <w:color w:val="0070C0"/>
              </w:rPr>
              <w:t>Continue to address misconceptions from the week</w:t>
            </w:r>
          </w:p>
          <w:p w14:paraId="12304C51" w14:textId="12492B9B" w:rsidR="0066574C" w:rsidRPr="0066574C" w:rsidRDefault="0066574C" w:rsidP="0066574C">
            <w:pPr>
              <w:rPr>
                <w:rFonts w:ascii="NTPreCursivefk" w:hAnsi="NTPreCursivefk"/>
                <w:color w:val="0070C0"/>
              </w:rPr>
            </w:pPr>
            <w:r w:rsidRPr="0066574C">
              <w:rPr>
                <w:rFonts w:ascii="NTPreCursivefk" w:hAnsi="NTPreCursivefk"/>
                <w:color w:val="0070C0"/>
              </w:rPr>
              <w:t xml:space="preserve">White Rose </w:t>
            </w:r>
            <w:r w:rsidR="001F6C27">
              <w:rPr>
                <w:rFonts w:ascii="NTPreCursivefk" w:hAnsi="NTPreCursivefk"/>
                <w:color w:val="0070C0"/>
              </w:rPr>
              <w:t xml:space="preserve">application opportunities </w:t>
            </w:r>
          </w:p>
          <w:p w14:paraId="5449B004" w14:textId="29F26970" w:rsidR="00D43FE8" w:rsidRDefault="00D43FE8" w:rsidP="00D43FE8">
            <w:pPr>
              <w:rPr>
                <w:rFonts w:ascii="NTPreCursivefk" w:hAnsi="NTPreCursivefk"/>
              </w:rPr>
            </w:pPr>
          </w:p>
          <w:p w14:paraId="4A313C4A" w14:textId="77777777" w:rsidR="007F306C" w:rsidRPr="007F306C" w:rsidRDefault="007F306C" w:rsidP="009668D1">
            <w:pPr>
              <w:rPr>
                <w:rFonts w:ascii="NTPreCursivefk" w:hAnsi="NTPreCursivefk"/>
                <w:b/>
                <w:color w:val="00B050"/>
                <w:u w:val="single"/>
              </w:rPr>
            </w:pPr>
            <w:r w:rsidRPr="007F306C">
              <w:rPr>
                <w:rFonts w:ascii="NTPreCursivefk" w:hAnsi="NTPreCursivefk"/>
                <w:b/>
                <w:color w:val="00B050"/>
                <w:u w:val="single"/>
              </w:rPr>
              <w:t xml:space="preserve">Afternoon </w:t>
            </w:r>
          </w:p>
          <w:p w14:paraId="655C46C6" w14:textId="6A7FF6F0" w:rsidR="009668D1" w:rsidRDefault="009668D1" w:rsidP="009668D1">
            <w:pPr>
              <w:rPr>
                <w:rFonts w:ascii="NTPreCursivefk" w:hAnsi="NTPreCursivefk"/>
                <w:b/>
                <w:color w:val="00B050"/>
              </w:rPr>
            </w:pPr>
            <w:r w:rsidRPr="00A24A37">
              <w:rPr>
                <w:rFonts w:ascii="NTPreCursivefk" w:hAnsi="NTPreCursivefk"/>
                <w:b/>
                <w:color w:val="00B050"/>
              </w:rPr>
              <w:t xml:space="preserve">Phonics additional </w:t>
            </w:r>
            <w:r>
              <w:rPr>
                <w:rFonts w:ascii="NTPreCursivefk" w:hAnsi="NTPreCursivefk"/>
                <w:b/>
                <w:color w:val="00B050"/>
              </w:rPr>
              <w:t xml:space="preserve">session </w:t>
            </w:r>
          </w:p>
          <w:p w14:paraId="2013F4AC" w14:textId="50434D70" w:rsidR="009668D1" w:rsidRDefault="00FF3842" w:rsidP="009668D1">
            <w:pPr>
              <w:rPr>
                <w:rFonts w:ascii="NTPreCursivefk" w:hAnsi="NTPreCursivefk"/>
                <w:b/>
                <w:color w:val="00B050"/>
              </w:rPr>
            </w:pPr>
            <w:r>
              <w:rPr>
                <w:rFonts w:ascii="NTPreCursivefk" w:hAnsi="NTPreCursivefk"/>
                <w:b/>
                <w:color w:val="00B050"/>
              </w:rPr>
              <w:t xml:space="preserve">NS/CW – </w:t>
            </w:r>
            <w:r w:rsidR="00B37826">
              <w:rPr>
                <w:rFonts w:ascii="NTPreCursivefk" w:hAnsi="NTPreCursivefk"/>
                <w:b/>
                <w:color w:val="00B050"/>
              </w:rPr>
              <w:t>spot the digraph</w:t>
            </w:r>
          </w:p>
          <w:p w14:paraId="146912A1" w14:textId="0ED76EF9" w:rsidR="007F306C" w:rsidRDefault="009668D1" w:rsidP="00B80F17">
            <w:pPr>
              <w:rPr>
                <w:rFonts w:ascii="NTPreCursivefk" w:hAnsi="NTPreCursivefk"/>
                <w:b/>
                <w:color w:val="00B050"/>
              </w:rPr>
            </w:pPr>
            <w:r>
              <w:rPr>
                <w:rFonts w:ascii="NTPreCursivefk" w:hAnsi="NTPreCursivefk"/>
                <w:b/>
                <w:color w:val="00B050"/>
              </w:rPr>
              <w:t xml:space="preserve">JA </w:t>
            </w:r>
            <w:r w:rsidR="006E2635">
              <w:rPr>
                <w:rFonts w:ascii="NTPreCursivefk" w:hAnsi="NTPreCursivefk"/>
                <w:b/>
                <w:color w:val="00B050"/>
              </w:rPr>
              <w:t>–</w:t>
            </w:r>
            <w:r w:rsidR="00FF3842">
              <w:rPr>
                <w:rFonts w:ascii="NTPreCursivefk" w:hAnsi="NTPreCursivefk"/>
                <w:b/>
                <w:color w:val="00B050"/>
              </w:rPr>
              <w:t xml:space="preserve"> </w:t>
            </w:r>
            <w:r w:rsidR="007B1F1C">
              <w:rPr>
                <w:rFonts w:ascii="NTPreCursivefk" w:hAnsi="NTPreCursivefk"/>
                <w:b/>
                <w:color w:val="00B050"/>
              </w:rPr>
              <w:t>ng</w:t>
            </w:r>
          </w:p>
          <w:p w14:paraId="79C9088A" w14:textId="16247910" w:rsidR="00D42F7A" w:rsidRDefault="00D42F7A" w:rsidP="00B80F17">
            <w:pPr>
              <w:rPr>
                <w:rFonts w:ascii="NTPreCursivefk" w:hAnsi="NTPreCursivefk"/>
                <w:b/>
                <w:color w:val="00B050"/>
              </w:rPr>
            </w:pPr>
          </w:p>
          <w:p w14:paraId="104515B6" w14:textId="455E91C0" w:rsidR="00D601AC" w:rsidRDefault="00D601AC" w:rsidP="00B80F17">
            <w:pPr>
              <w:rPr>
                <w:rFonts w:ascii="NTPreCursivefk" w:hAnsi="NTPreCursivefk"/>
                <w:b/>
                <w:color w:val="00B050"/>
              </w:rPr>
            </w:pPr>
          </w:p>
          <w:p w14:paraId="580A5A26" w14:textId="2031571F" w:rsidR="00D601AC" w:rsidRDefault="00D601AC" w:rsidP="00B80F17">
            <w:pPr>
              <w:rPr>
                <w:rFonts w:ascii="NTPreCursivefk" w:hAnsi="NTPreCursivefk"/>
                <w:b/>
                <w:color w:val="00B050"/>
              </w:rPr>
            </w:pPr>
          </w:p>
          <w:p w14:paraId="1FE808A5" w14:textId="23A06741" w:rsidR="00D601AC" w:rsidRDefault="00D601AC" w:rsidP="00B80F17">
            <w:pPr>
              <w:rPr>
                <w:rFonts w:ascii="NTPreCursivefk" w:hAnsi="NTPreCursivefk"/>
                <w:b/>
                <w:color w:val="00B050"/>
              </w:rPr>
            </w:pPr>
          </w:p>
          <w:p w14:paraId="5BA5DCC3" w14:textId="77777777" w:rsidR="00D601AC" w:rsidRDefault="00D601AC" w:rsidP="00B80F17">
            <w:pPr>
              <w:rPr>
                <w:rFonts w:ascii="NTPreCursivefk" w:hAnsi="NTPreCursivefk"/>
                <w:b/>
                <w:color w:val="00B050"/>
              </w:rPr>
            </w:pPr>
            <w:bookmarkStart w:id="0" w:name="_GoBack"/>
            <w:bookmarkEnd w:id="0"/>
          </w:p>
          <w:p w14:paraId="1DFC6CBA" w14:textId="4F2CA056" w:rsidR="007F306C" w:rsidRDefault="007F306C" w:rsidP="00B80F17">
            <w:pPr>
              <w:rPr>
                <w:rFonts w:ascii="NTPreCursivefk" w:hAnsi="NTPreCursivefk"/>
                <w:b/>
                <w:color w:val="00B050"/>
              </w:rPr>
            </w:pPr>
            <w:r>
              <w:rPr>
                <w:rFonts w:ascii="NTPreCursivefk" w:hAnsi="NTPreCursivefk"/>
                <w:b/>
                <w:color w:val="00B050"/>
              </w:rPr>
              <w:t xml:space="preserve">Spelling Test </w:t>
            </w:r>
            <w:r w:rsidR="00193ABA">
              <w:rPr>
                <w:rFonts w:ascii="NTPreCursivefk" w:hAnsi="NTPreCursivefk"/>
                <w:b/>
                <w:color w:val="00B050"/>
              </w:rPr>
              <w:t xml:space="preserve">- </w:t>
            </w:r>
            <w:r>
              <w:rPr>
                <w:rFonts w:ascii="NTPreCursivefk" w:hAnsi="NTPreCursivefk"/>
                <w:b/>
                <w:color w:val="00B050"/>
              </w:rPr>
              <w:t>Common Exception Words Y2</w:t>
            </w:r>
          </w:p>
          <w:p w14:paraId="30599E47" w14:textId="5C5A7AC3" w:rsidR="00D43FE8" w:rsidRDefault="00D601AC" w:rsidP="002A0687">
            <w:pPr>
              <w:rPr>
                <w:rFonts w:ascii="NTPreCursivefk" w:hAnsi="NTPreCursivefk"/>
                <w:color w:val="00B050"/>
                <w:sz w:val="24"/>
                <w:szCs w:val="28"/>
              </w:rPr>
            </w:pPr>
            <w:r>
              <w:rPr>
                <w:rFonts w:ascii="NTPreCursivefk" w:hAnsi="NTPreCursivefk"/>
                <w:color w:val="00B050"/>
                <w:sz w:val="24"/>
                <w:szCs w:val="28"/>
              </w:rPr>
              <w:t>c</w:t>
            </w:r>
            <w:r w:rsidR="00C26A75">
              <w:rPr>
                <w:rFonts w:ascii="NTPreCursivefk" w:hAnsi="NTPreCursivefk"/>
                <w:color w:val="00B050"/>
                <w:sz w:val="24"/>
                <w:szCs w:val="28"/>
              </w:rPr>
              <w:t>hild, children, wild, climb, most, only, both, old</w:t>
            </w:r>
          </w:p>
          <w:p w14:paraId="7919E547" w14:textId="77777777" w:rsidR="00D42F7A" w:rsidRDefault="00D42F7A" w:rsidP="002A0687">
            <w:pPr>
              <w:rPr>
                <w:rFonts w:ascii="NTPreCursivefk" w:hAnsi="NTPreCursivefk"/>
                <w:color w:val="00B050"/>
                <w:sz w:val="24"/>
                <w:szCs w:val="28"/>
              </w:rPr>
            </w:pPr>
          </w:p>
          <w:p w14:paraId="53C3BB50" w14:textId="0221FAAB" w:rsidR="00D42F7A" w:rsidRPr="00D42F7A" w:rsidRDefault="00D42F7A" w:rsidP="002A0687">
            <w:pPr>
              <w:rPr>
                <w:rFonts w:ascii="NTPreCursivefk" w:hAnsi="NTPreCursivefk"/>
                <w:b/>
              </w:rPr>
            </w:pPr>
            <w:r w:rsidRPr="00D42F7A">
              <w:rPr>
                <w:rFonts w:ascii="NTPreCursivefk" w:hAnsi="NTPreCursivefk"/>
                <w:b/>
                <w:color w:val="00B050"/>
                <w:sz w:val="24"/>
                <w:szCs w:val="28"/>
              </w:rPr>
              <w:t xml:space="preserve">Christmas activities </w:t>
            </w:r>
          </w:p>
        </w:tc>
      </w:tr>
    </w:tbl>
    <w:p w14:paraId="6267E3DC" w14:textId="77777777" w:rsidR="00E13846" w:rsidRDefault="00E13846"/>
    <w:sectPr w:rsidR="00E13846" w:rsidSect="00C60390">
      <w:headerReference w:type="even" r:id="rId14"/>
      <w:headerReference w:type="default" r:id="rId15"/>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7D0FD" w14:textId="77777777" w:rsidR="00362CE9" w:rsidRDefault="00362CE9" w:rsidP="001C3A61">
      <w:pPr>
        <w:spacing w:after="0" w:line="240" w:lineRule="auto"/>
      </w:pPr>
      <w:r>
        <w:separator/>
      </w:r>
    </w:p>
  </w:endnote>
  <w:endnote w:type="continuationSeparator" w:id="0">
    <w:p w14:paraId="3B68F447" w14:textId="77777777" w:rsidR="00362CE9" w:rsidRDefault="00362CE9"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charset w:val="00"/>
    <w:family w:val="script"/>
    <w:pitch w:val="variable"/>
    <w:sig w:usb0="00000003" w:usb1="10000000" w:usb2="00000000" w:usb3="00000000" w:csb0="00000001" w:csb1="00000000"/>
    <w:embedRegular r:id="rId1" w:fontKey="{0405FA6F-09E7-4E60-9A63-70E0E33D55AB}"/>
    <w:embedBold r:id="rId2" w:fontKey="{75766237-9372-4835-BE6E-FF23C8308329}"/>
    <w:embedItalic r:id="rId3" w:fontKey="{4AAEE3FA-A8DA-4080-AD87-8E1AE1EFD51F}"/>
  </w:font>
  <w:font w:name="Calibri">
    <w:panose1 w:val="020F0502020204030204"/>
    <w:charset w:val="00"/>
    <w:family w:val="swiss"/>
    <w:pitch w:val="variable"/>
    <w:sig w:usb0="E4002EFF" w:usb1="C000247B" w:usb2="00000009" w:usb3="00000000" w:csb0="000001FF" w:csb1="00000000"/>
    <w:embedRegular r:id="rId4" w:fontKey="{2B53F837-F009-429A-A277-0CCB11BEB857}"/>
    <w:embedBold r:id="rId5" w:fontKey="{41919BCD-6E8A-4070-9D15-ACBC674295EB}"/>
    <w:embedItalic r:id="rId6" w:fontKey="{974DF0F5-C081-42C9-ACF2-868F2331258E}"/>
  </w:font>
  <w:font w:name="Tahoma">
    <w:panose1 w:val="020B0604030504040204"/>
    <w:charset w:val="00"/>
    <w:family w:val="swiss"/>
    <w:pitch w:val="variable"/>
    <w:sig w:usb0="E1002EFF" w:usb1="C000605B" w:usb2="00000029" w:usb3="00000000" w:csb0="000101FF" w:csb1="00000000"/>
    <w:embedRegular r:id="rId7" w:fontKey="{2C76CC1F-B305-41CE-A607-70F84C3C1F6F}"/>
  </w:font>
  <w:font w:name="Arial">
    <w:panose1 w:val="020B0604020202020204"/>
    <w:charset w:val="00"/>
    <w:family w:val="swiss"/>
    <w:pitch w:val="variable"/>
    <w:sig w:usb0="E0002EFF" w:usb1="C000785B" w:usb2="00000009" w:usb3="00000000" w:csb0="000001FF" w:csb1="00000000"/>
  </w:font>
  <w:font w:name="NTPreCursivef">
    <w:charset w:val="00"/>
    <w:family w:val="script"/>
    <w:pitch w:val="variable"/>
    <w:sig w:usb0="00000003" w:usb1="10000000" w:usb2="00000000" w:usb3="00000000" w:csb0="00000001" w:csb1="00000000"/>
    <w:embedRegular r:id="rId8" w:fontKey="{9CDA0C33-9EA1-4521-BB9F-30183E347971}"/>
  </w:font>
  <w:font w:name="Calibri Light">
    <w:panose1 w:val="020F0302020204030204"/>
    <w:charset w:val="00"/>
    <w:family w:val="swiss"/>
    <w:pitch w:val="variable"/>
    <w:sig w:usb0="E4002EFF" w:usb1="C000247B" w:usb2="00000009" w:usb3="00000000" w:csb0="000001FF" w:csb1="00000000"/>
    <w:embedRegular r:id="rId9" w:fontKey="{82F2B28A-0569-4703-8A96-5E118CFB357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38E5" w14:textId="77777777" w:rsidR="00362CE9" w:rsidRDefault="00362CE9" w:rsidP="001C3A61">
      <w:pPr>
        <w:spacing w:after="0" w:line="240" w:lineRule="auto"/>
      </w:pPr>
      <w:r>
        <w:separator/>
      </w:r>
    </w:p>
  </w:footnote>
  <w:footnote w:type="continuationSeparator" w:id="0">
    <w:p w14:paraId="726C404E" w14:textId="77777777" w:rsidR="00362CE9" w:rsidRDefault="00362CE9"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0"/>
  </w:num>
  <w:num w:numId="4">
    <w:abstractNumId w:val="13"/>
  </w:num>
  <w:num w:numId="5">
    <w:abstractNumId w:val="6"/>
  </w:num>
  <w:num w:numId="6">
    <w:abstractNumId w:val="10"/>
  </w:num>
  <w:num w:numId="7">
    <w:abstractNumId w:val="8"/>
  </w:num>
  <w:num w:numId="8">
    <w:abstractNumId w:val="3"/>
  </w:num>
  <w:num w:numId="9">
    <w:abstractNumId w:val="5"/>
  </w:num>
  <w:num w:numId="10">
    <w:abstractNumId w:val="22"/>
  </w:num>
  <w:num w:numId="11">
    <w:abstractNumId w:val="2"/>
  </w:num>
  <w:num w:numId="12">
    <w:abstractNumId w:val="17"/>
  </w:num>
  <w:num w:numId="13">
    <w:abstractNumId w:val="14"/>
  </w:num>
  <w:num w:numId="14">
    <w:abstractNumId w:val="1"/>
  </w:num>
  <w:num w:numId="15">
    <w:abstractNumId w:val="15"/>
  </w:num>
  <w:num w:numId="16">
    <w:abstractNumId w:val="9"/>
  </w:num>
  <w:num w:numId="17">
    <w:abstractNumId w:val="21"/>
  </w:num>
  <w:num w:numId="18">
    <w:abstractNumId w:val="18"/>
  </w:num>
  <w:num w:numId="19">
    <w:abstractNumId w:val="11"/>
  </w:num>
  <w:num w:numId="20">
    <w:abstractNumId w:val="7"/>
  </w:num>
  <w:num w:numId="21">
    <w:abstractNumId w:val="4"/>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3E1B"/>
    <w:rsid w:val="0004391D"/>
    <w:rsid w:val="00046BBE"/>
    <w:rsid w:val="000470CD"/>
    <w:rsid w:val="00065700"/>
    <w:rsid w:val="00080335"/>
    <w:rsid w:val="00081DA0"/>
    <w:rsid w:val="0008426C"/>
    <w:rsid w:val="00094078"/>
    <w:rsid w:val="000A47AB"/>
    <w:rsid w:val="000C5250"/>
    <w:rsid w:val="000D792D"/>
    <w:rsid w:val="00102A7F"/>
    <w:rsid w:val="00137344"/>
    <w:rsid w:val="00137679"/>
    <w:rsid w:val="00147C8E"/>
    <w:rsid w:val="00161AA5"/>
    <w:rsid w:val="001675FE"/>
    <w:rsid w:val="00190A11"/>
    <w:rsid w:val="00193ABA"/>
    <w:rsid w:val="001A7940"/>
    <w:rsid w:val="001B5EF8"/>
    <w:rsid w:val="001C02AD"/>
    <w:rsid w:val="001C3A61"/>
    <w:rsid w:val="001D29FC"/>
    <w:rsid w:val="001D4E24"/>
    <w:rsid w:val="001E3503"/>
    <w:rsid w:val="001F6C27"/>
    <w:rsid w:val="00215581"/>
    <w:rsid w:val="00230C22"/>
    <w:rsid w:val="0024267B"/>
    <w:rsid w:val="00245130"/>
    <w:rsid w:val="002451E8"/>
    <w:rsid w:val="002513B4"/>
    <w:rsid w:val="002656D3"/>
    <w:rsid w:val="00270A33"/>
    <w:rsid w:val="002768D4"/>
    <w:rsid w:val="002775FC"/>
    <w:rsid w:val="00290B0C"/>
    <w:rsid w:val="002911CE"/>
    <w:rsid w:val="002A0687"/>
    <w:rsid w:val="002B204E"/>
    <w:rsid w:val="002B5E14"/>
    <w:rsid w:val="002C69CD"/>
    <w:rsid w:val="002E7C3B"/>
    <w:rsid w:val="002E7DF5"/>
    <w:rsid w:val="002F5F41"/>
    <w:rsid w:val="003255E7"/>
    <w:rsid w:val="00325636"/>
    <w:rsid w:val="00330B1E"/>
    <w:rsid w:val="00335D2E"/>
    <w:rsid w:val="00337864"/>
    <w:rsid w:val="00344E86"/>
    <w:rsid w:val="00361FF6"/>
    <w:rsid w:val="00362CE9"/>
    <w:rsid w:val="00377C19"/>
    <w:rsid w:val="00380B80"/>
    <w:rsid w:val="0039748A"/>
    <w:rsid w:val="003A3996"/>
    <w:rsid w:val="003D438C"/>
    <w:rsid w:val="003F54F9"/>
    <w:rsid w:val="00407EDD"/>
    <w:rsid w:val="00410B65"/>
    <w:rsid w:val="0042175B"/>
    <w:rsid w:val="0043722D"/>
    <w:rsid w:val="004401F5"/>
    <w:rsid w:val="00496315"/>
    <w:rsid w:val="004A0129"/>
    <w:rsid w:val="004A08B4"/>
    <w:rsid w:val="004A3807"/>
    <w:rsid w:val="004C2224"/>
    <w:rsid w:val="004D01C8"/>
    <w:rsid w:val="004D319C"/>
    <w:rsid w:val="004D35AD"/>
    <w:rsid w:val="004E2A40"/>
    <w:rsid w:val="004F29EB"/>
    <w:rsid w:val="00594956"/>
    <w:rsid w:val="00596427"/>
    <w:rsid w:val="005B53DC"/>
    <w:rsid w:val="005C6A02"/>
    <w:rsid w:val="005D437B"/>
    <w:rsid w:val="005E641B"/>
    <w:rsid w:val="005F5517"/>
    <w:rsid w:val="005F6F2A"/>
    <w:rsid w:val="00601FAB"/>
    <w:rsid w:val="00612392"/>
    <w:rsid w:val="00615F4C"/>
    <w:rsid w:val="00620C2C"/>
    <w:rsid w:val="006421E1"/>
    <w:rsid w:val="00647E57"/>
    <w:rsid w:val="006515F4"/>
    <w:rsid w:val="00660D79"/>
    <w:rsid w:val="0066574C"/>
    <w:rsid w:val="006B0ED9"/>
    <w:rsid w:val="006C0E8C"/>
    <w:rsid w:val="006E227C"/>
    <w:rsid w:val="006E2635"/>
    <w:rsid w:val="006E430D"/>
    <w:rsid w:val="006E73FA"/>
    <w:rsid w:val="00715728"/>
    <w:rsid w:val="007260E7"/>
    <w:rsid w:val="00726D06"/>
    <w:rsid w:val="007276C3"/>
    <w:rsid w:val="0073312A"/>
    <w:rsid w:val="00737C16"/>
    <w:rsid w:val="00741DE9"/>
    <w:rsid w:val="00742FFF"/>
    <w:rsid w:val="00750C1F"/>
    <w:rsid w:val="00755DB3"/>
    <w:rsid w:val="00765294"/>
    <w:rsid w:val="0077077A"/>
    <w:rsid w:val="00785FE7"/>
    <w:rsid w:val="007902C0"/>
    <w:rsid w:val="007B1F1C"/>
    <w:rsid w:val="007B4DFC"/>
    <w:rsid w:val="007D4259"/>
    <w:rsid w:val="007E1353"/>
    <w:rsid w:val="007E52D1"/>
    <w:rsid w:val="007F306C"/>
    <w:rsid w:val="007F5089"/>
    <w:rsid w:val="007F79F5"/>
    <w:rsid w:val="0080716B"/>
    <w:rsid w:val="00807FB7"/>
    <w:rsid w:val="00826ED9"/>
    <w:rsid w:val="00832E9D"/>
    <w:rsid w:val="00836157"/>
    <w:rsid w:val="008362AC"/>
    <w:rsid w:val="0084639E"/>
    <w:rsid w:val="0085257A"/>
    <w:rsid w:val="00861C8C"/>
    <w:rsid w:val="00864672"/>
    <w:rsid w:val="00876E83"/>
    <w:rsid w:val="008820A6"/>
    <w:rsid w:val="008901DD"/>
    <w:rsid w:val="008A44AA"/>
    <w:rsid w:val="008B7D94"/>
    <w:rsid w:val="008C08F4"/>
    <w:rsid w:val="008C26E5"/>
    <w:rsid w:val="008D1F02"/>
    <w:rsid w:val="008D35B7"/>
    <w:rsid w:val="008F451B"/>
    <w:rsid w:val="00920A8B"/>
    <w:rsid w:val="00942FAD"/>
    <w:rsid w:val="00950381"/>
    <w:rsid w:val="00951747"/>
    <w:rsid w:val="00957CA5"/>
    <w:rsid w:val="009668D1"/>
    <w:rsid w:val="009861B1"/>
    <w:rsid w:val="00991249"/>
    <w:rsid w:val="00994F41"/>
    <w:rsid w:val="00995C23"/>
    <w:rsid w:val="009A706B"/>
    <w:rsid w:val="009B0C03"/>
    <w:rsid w:val="009D657D"/>
    <w:rsid w:val="009E17DC"/>
    <w:rsid w:val="009E2444"/>
    <w:rsid w:val="009E3A45"/>
    <w:rsid w:val="009F15E3"/>
    <w:rsid w:val="009F3C1E"/>
    <w:rsid w:val="00A00C24"/>
    <w:rsid w:val="00A0152B"/>
    <w:rsid w:val="00A150CA"/>
    <w:rsid w:val="00A24A37"/>
    <w:rsid w:val="00A346C5"/>
    <w:rsid w:val="00A51301"/>
    <w:rsid w:val="00A520C9"/>
    <w:rsid w:val="00A52B9C"/>
    <w:rsid w:val="00A62D3F"/>
    <w:rsid w:val="00A73C25"/>
    <w:rsid w:val="00A748AF"/>
    <w:rsid w:val="00A859D6"/>
    <w:rsid w:val="00AA27B1"/>
    <w:rsid w:val="00AB1ECD"/>
    <w:rsid w:val="00AC5D26"/>
    <w:rsid w:val="00AC5F75"/>
    <w:rsid w:val="00AD0AA6"/>
    <w:rsid w:val="00AD1844"/>
    <w:rsid w:val="00AD5B4D"/>
    <w:rsid w:val="00AF1848"/>
    <w:rsid w:val="00B16EB1"/>
    <w:rsid w:val="00B20AB7"/>
    <w:rsid w:val="00B22553"/>
    <w:rsid w:val="00B264BA"/>
    <w:rsid w:val="00B32392"/>
    <w:rsid w:val="00B37826"/>
    <w:rsid w:val="00B43333"/>
    <w:rsid w:val="00B5005C"/>
    <w:rsid w:val="00B50950"/>
    <w:rsid w:val="00B53148"/>
    <w:rsid w:val="00B708C6"/>
    <w:rsid w:val="00B70EC7"/>
    <w:rsid w:val="00B719C6"/>
    <w:rsid w:val="00B80F17"/>
    <w:rsid w:val="00B9064B"/>
    <w:rsid w:val="00B94CCF"/>
    <w:rsid w:val="00B96253"/>
    <w:rsid w:val="00BA0066"/>
    <w:rsid w:val="00BA6082"/>
    <w:rsid w:val="00BA7628"/>
    <w:rsid w:val="00BB0AA7"/>
    <w:rsid w:val="00BB742E"/>
    <w:rsid w:val="00BC14F1"/>
    <w:rsid w:val="00BC4551"/>
    <w:rsid w:val="00BE4C16"/>
    <w:rsid w:val="00BE632B"/>
    <w:rsid w:val="00BF6C34"/>
    <w:rsid w:val="00C10F08"/>
    <w:rsid w:val="00C1147A"/>
    <w:rsid w:val="00C11AFF"/>
    <w:rsid w:val="00C169B4"/>
    <w:rsid w:val="00C2182F"/>
    <w:rsid w:val="00C26A75"/>
    <w:rsid w:val="00C55ACA"/>
    <w:rsid w:val="00C60390"/>
    <w:rsid w:val="00C66FA8"/>
    <w:rsid w:val="00C76833"/>
    <w:rsid w:val="00C83247"/>
    <w:rsid w:val="00C862C1"/>
    <w:rsid w:val="00C9279E"/>
    <w:rsid w:val="00C962CE"/>
    <w:rsid w:val="00C9649B"/>
    <w:rsid w:val="00CA1003"/>
    <w:rsid w:val="00CC06E7"/>
    <w:rsid w:val="00CC40C7"/>
    <w:rsid w:val="00CD6AE4"/>
    <w:rsid w:val="00CE64C6"/>
    <w:rsid w:val="00CF440C"/>
    <w:rsid w:val="00D01E34"/>
    <w:rsid w:val="00D022A1"/>
    <w:rsid w:val="00D07AEC"/>
    <w:rsid w:val="00D124B2"/>
    <w:rsid w:val="00D13A6C"/>
    <w:rsid w:val="00D22B3D"/>
    <w:rsid w:val="00D22D35"/>
    <w:rsid w:val="00D314D9"/>
    <w:rsid w:val="00D40A8F"/>
    <w:rsid w:val="00D40D28"/>
    <w:rsid w:val="00D42F7A"/>
    <w:rsid w:val="00D43FE8"/>
    <w:rsid w:val="00D601AC"/>
    <w:rsid w:val="00D60962"/>
    <w:rsid w:val="00D66F83"/>
    <w:rsid w:val="00D758C5"/>
    <w:rsid w:val="00D861A7"/>
    <w:rsid w:val="00D87CD9"/>
    <w:rsid w:val="00D93944"/>
    <w:rsid w:val="00DA16FB"/>
    <w:rsid w:val="00DC57EA"/>
    <w:rsid w:val="00DC65C4"/>
    <w:rsid w:val="00DD5F6D"/>
    <w:rsid w:val="00E00BA4"/>
    <w:rsid w:val="00E13846"/>
    <w:rsid w:val="00E61496"/>
    <w:rsid w:val="00E700C8"/>
    <w:rsid w:val="00E819D7"/>
    <w:rsid w:val="00E840D5"/>
    <w:rsid w:val="00EA57FD"/>
    <w:rsid w:val="00EB5A64"/>
    <w:rsid w:val="00EC1890"/>
    <w:rsid w:val="00ED37A3"/>
    <w:rsid w:val="00ED4330"/>
    <w:rsid w:val="00ED4926"/>
    <w:rsid w:val="00ED4A53"/>
    <w:rsid w:val="00ED4D81"/>
    <w:rsid w:val="00EF5ED7"/>
    <w:rsid w:val="00EF65E9"/>
    <w:rsid w:val="00F05359"/>
    <w:rsid w:val="00F265C6"/>
    <w:rsid w:val="00F34C03"/>
    <w:rsid w:val="00F41A3A"/>
    <w:rsid w:val="00F51494"/>
    <w:rsid w:val="00F535E5"/>
    <w:rsid w:val="00F54AF5"/>
    <w:rsid w:val="00F6409B"/>
    <w:rsid w:val="00F65BF5"/>
    <w:rsid w:val="00F70E31"/>
    <w:rsid w:val="00F765A1"/>
    <w:rsid w:val="00F942E5"/>
    <w:rsid w:val="00FA2EB7"/>
    <w:rsid w:val="00FC552A"/>
    <w:rsid w:val="00FD5D47"/>
    <w:rsid w:val="00FD76DB"/>
    <w:rsid w:val="00FF3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B405124"/>
  <w15:docId w15:val="{70095A32-99DF-4F35-A215-91CB54F0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L356cZVfPg" TargetMode="External"/><Relationship Id="rId3" Type="http://schemas.openxmlformats.org/officeDocument/2006/relationships/settings" Target="settings.xml"/><Relationship Id="rId7" Type="http://schemas.openxmlformats.org/officeDocument/2006/relationships/hyperlink" Target="https://www.youtube.com/watch?v=aL356cZVfPg" TargetMode="External"/><Relationship Id="rId12" Type="http://schemas.openxmlformats.org/officeDocument/2006/relationships/hyperlink" Target="https://www.bbc.co.uk/bitesize/articles/zvp6dp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L356cZVfP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bbc.co.uk/teach/class-clips-video/religious-studies-ks1-the%20christian-story-of-the-first-christmas/z7fp382" TargetMode="External"/><Relationship Id="rId4" Type="http://schemas.openxmlformats.org/officeDocument/2006/relationships/webSettings" Target="webSettings.xml"/><Relationship Id="rId9" Type="http://schemas.openxmlformats.org/officeDocument/2006/relationships/hyperlink" Target="https://www.bbc.co.uk/bitesize/clips/zntfgk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12321</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cp:lastPrinted>2020-12-04T16:22:00Z</cp:lastPrinted>
  <dcterms:created xsi:type="dcterms:W3CDTF">2020-12-13T20:24:00Z</dcterms:created>
  <dcterms:modified xsi:type="dcterms:W3CDTF">2020-12-13T20:24:00Z</dcterms:modified>
</cp:coreProperties>
</file>