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XSpec="center" w:tblpY="-183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D758C5" w14:paraId="0D423595" w14:textId="77777777" w:rsidTr="00BF51AA">
        <w:trPr>
          <w:trHeight w:val="413"/>
        </w:trPr>
        <w:tc>
          <w:tcPr>
            <w:tcW w:w="10201" w:type="dxa"/>
            <w:shd w:val="clear" w:color="auto" w:fill="FFFFFF"/>
          </w:tcPr>
          <w:p w14:paraId="02D700B1" w14:textId="4875B264" w:rsidR="00D758C5" w:rsidRPr="00F51494" w:rsidRDefault="00D758C5" w:rsidP="00F51494">
            <w:pPr>
              <w:rPr>
                <w:rFonts w:ascii="NTPreCursivef" w:hAnsi="NTPreCursivef"/>
                <w:szCs w:val="24"/>
              </w:rPr>
            </w:pPr>
            <w:r w:rsidRPr="00F51494">
              <w:rPr>
                <w:rFonts w:ascii="NTPreCursivef" w:hAnsi="NTPreCursivef"/>
                <w:szCs w:val="24"/>
              </w:rPr>
              <w:t>T</w:t>
            </w:r>
            <w:r w:rsidR="005E1857">
              <w:rPr>
                <w:rFonts w:ascii="NTPreCursivef" w:hAnsi="NTPreCursivef"/>
                <w:szCs w:val="24"/>
              </w:rPr>
              <w:t xml:space="preserve">his week’s learning for </w:t>
            </w:r>
            <w:proofErr w:type="spellStart"/>
            <w:r w:rsidR="005E1857">
              <w:rPr>
                <w:rFonts w:ascii="NTPreCursivef" w:hAnsi="NTPreCursivef"/>
                <w:szCs w:val="24"/>
              </w:rPr>
              <w:t>Daycare</w:t>
            </w:r>
            <w:proofErr w:type="spellEnd"/>
            <w:r w:rsidR="005E1857">
              <w:rPr>
                <w:rFonts w:ascii="NTPreCursivef" w:hAnsi="NTPreCursivef"/>
                <w:szCs w:val="24"/>
              </w:rPr>
              <w:t xml:space="preserve"> and F1</w:t>
            </w:r>
            <w:r w:rsidRPr="00F51494">
              <w:rPr>
                <w:rFonts w:ascii="NTPreCursivef" w:hAnsi="NTPreCursivef"/>
                <w:szCs w:val="24"/>
              </w:rPr>
              <w:t xml:space="preserve">                      Date: </w:t>
            </w:r>
            <w:r w:rsidR="007D199F">
              <w:rPr>
                <w:rFonts w:ascii="NTPreCursivef" w:hAnsi="NTPreCursivef"/>
                <w:szCs w:val="24"/>
              </w:rPr>
              <w:t>22.02.21</w:t>
            </w:r>
          </w:p>
        </w:tc>
      </w:tr>
      <w:tr w:rsidR="00D758C5" w14:paraId="36BD46FE" w14:textId="77777777" w:rsidTr="00BF51AA">
        <w:trPr>
          <w:trHeight w:val="2034"/>
        </w:trPr>
        <w:tc>
          <w:tcPr>
            <w:tcW w:w="10201" w:type="dxa"/>
            <w:shd w:val="clear" w:color="auto" w:fill="FFFFFF"/>
          </w:tcPr>
          <w:p w14:paraId="400E6036" w14:textId="5464DCB3" w:rsidR="00D758C5" w:rsidRPr="00F51494" w:rsidRDefault="00147C8E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 xml:space="preserve">Hello </w:t>
            </w:r>
            <w:r w:rsidR="005E1857">
              <w:rPr>
                <w:rFonts w:ascii="NTPreCursivef" w:hAnsi="NTPreCursivef"/>
                <w:szCs w:val="24"/>
              </w:rPr>
              <w:t>everyone</w:t>
            </w:r>
          </w:p>
          <w:p w14:paraId="028DC23E" w14:textId="3595E89D" w:rsidR="00A520C9" w:rsidRDefault="00147C8E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I</w:t>
            </w:r>
            <w:r w:rsidR="007E52D1" w:rsidRPr="00F51494">
              <w:rPr>
                <w:rFonts w:ascii="NTPreCursivef" w:hAnsi="NTPreCursivef"/>
                <w:szCs w:val="24"/>
              </w:rPr>
              <w:t xml:space="preserve"> hope you are all safe and well. </w:t>
            </w:r>
          </w:p>
          <w:p w14:paraId="7DDD0E35" w14:textId="3D44E1F3" w:rsidR="00E828C3" w:rsidRDefault="00E828C3" w:rsidP="00F51494">
            <w:pPr>
              <w:rPr>
                <w:rFonts w:ascii="NTPreCursivef" w:hAnsi="NTPreCursivef"/>
                <w:szCs w:val="24"/>
              </w:rPr>
            </w:pPr>
            <w:r>
              <w:rPr>
                <w:rFonts w:ascii="NTPreCursivef" w:hAnsi="NTPreCursivef"/>
                <w:szCs w:val="24"/>
              </w:rPr>
              <w:t>Another week o</w:t>
            </w:r>
            <w:r w:rsidR="0051479D">
              <w:rPr>
                <w:rFonts w:ascii="NTPreCursivef" w:hAnsi="NTPreCursivef"/>
                <w:szCs w:val="24"/>
              </w:rPr>
              <w:t>f home learning! We hope you have enjoyed</w:t>
            </w:r>
            <w:r>
              <w:rPr>
                <w:rFonts w:ascii="NTPreCursivef" w:hAnsi="NTPreCursivef"/>
                <w:szCs w:val="24"/>
              </w:rPr>
              <w:t xml:space="preserve"> the activities we have set for you?</w:t>
            </w:r>
          </w:p>
          <w:p w14:paraId="21F879C9" w14:textId="4CB83C55" w:rsidR="0051479D" w:rsidRDefault="006862E7" w:rsidP="00282F9C">
            <w:pPr>
              <w:rPr>
                <w:rFonts w:ascii="NTPreCursivef" w:hAnsi="NTPreCursivef"/>
                <w:color w:val="00B050"/>
                <w:szCs w:val="24"/>
              </w:rPr>
            </w:pPr>
            <w:r>
              <w:rPr>
                <w:rFonts w:ascii="NTPreCursivef" w:hAnsi="NTPreCursivef"/>
                <w:szCs w:val="24"/>
              </w:rPr>
              <w:t xml:space="preserve">If you need any support with home learning or anything else please feel free to contact us this can be through DOJO, </w:t>
            </w:r>
            <w:proofErr w:type="gramStart"/>
            <w:r>
              <w:rPr>
                <w:rFonts w:ascii="NTPreCursivef" w:hAnsi="NTPreCursivef"/>
                <w:szCs w:val="24"/>
              </w:rPr>
              <w:t>email</w:t>
            </w:r>
            <w:proofErr w:type="gramEnd"/>
            <w:r>
              <w:rPr>
                <w:rFonts w:ascii="NTPreCursivef" w:hAnsi="NTPreCursivef"/>
                <w:szCs w:val="24"/>
              </w:rPr>
              <w:t xml:space="preserve"> or phone. Our number is</w:t>
            </w:r>
            <w:r w:rsidR="00282F9C">
              <w:rPr>
                <w:rFonts w:ascii="NTPreCursivef" w:hAnsi="NTPreCursivef"/>
                <w:szCs w:val="24"/>
              </w:rPr>
              <w:t xml:space="preserve"> </w:t>
            </w:r>
            <w:r w:rsidR="00282F9C" w:rsidRPr="00282F9C">
              <w:rPr>
                <w:rFonts w:ascii="NTPreCursivef" w:hAnsi="NTPreCursivef"/>
                <w:color w:val="00B050"/>
                <w:szCs w:val="24"/>
              </w:rPr>
              <w:t>01709 740962</w:t>
            </w:r>
            <w:r w:rsidR="00282F9C">
              <w:rPr>
                <w:rFonts w:ascii="NTPreCursivef" w:hAnsi="NTPreCursivef"/>
                <w:color w:val="00B050"/>
                <w:szCs w:val="24"/>
              </w:rPr>
              <w:t>.</w:t>
            </w:r>
            <w:r w:rsidR="0051479D">
              <w:rPr>
                <w:rFonts w:ascii="NTPreCursivef" w:hAnsi="NTPreCursivef"/>
                <w:color w:val="00B050"/>
                <w:szCs w:val="24"/>
              </w:rPr>
              <w:t xml:space="preserve"> </w:t>
            </w:r>
            <w:r w:rsidR="0051479D" w:rsidRPr="0051479D">
              <w:rPr>
                <w:rFonts w:ascii="NTPreCursivef" w:hAnsi="NTPreCursivef"/>
                <w:szCs w:val="24"/>
              </w:rPr>
              <w:t>Email</w:t>
            </w:r>
            <w:r w:rsidR="0051479D">
              <w:rPr>
                <w:rFonts w:ascii="NTPreCursivef" w:hAnsi="NTPreCursivef"/>
                <w:color w:val="00B050"/>
                <w:szCs w:val="24"/>
              </w:rPr>
              <w:t xml:space="preserve"> </w:t>
            </w:r>
            <w:hyperlink r:id="rId7" w:history="1">
              <w:r w:rsidR="0051479D" w:rsidRPr="00EE61AD">
                <w:rPr>
                  <w:rStyle w:val="Hyperlink"/>
                  <w:rFonts w:ascii="NTPreCursivef" w:hAnsi="NTPreCursivef"/>
                  <w:szCs w:val="24"/>
                </w:rPr>
                <w:t>school@fep.jmat.org.uk</w:t>
              </w:r>
            </w:hyperlink>
          </w:p>
          <w:p w14:paraId="40EE1100" w14:textId="77777777" w:rsidR="00282F9C" w:rsidRPr="00282F9C" w:rsidRDefault="00282F9C" w:rsidP="00282F9C">
            <w:pPr>
              <w:rPr>
                <w:rFonts w:ascii="NTPreCursivef" w:hAnsi="NTPreCursivef"/>
                <w:szCs w:val="24"/>
              </w:rPr>
            </w:pPr>
            <w:r w:rsidRPr="00282F9C">
              <w:rPr>
                <w:rFonts w:ascii="NTPreCursivef" w:hAnsi="NTPreCursivef"/>
                <w:szCs w:val="24"/>
              </w:rPr>
              <w:t>Take care from</w:t>
            </w:r>
          </w:p>
          <w:p w14:paraId="1A7C89C0" w14:textId="6BB2EA64" w:rsidR="00282F9C" w:rsidRPr="00282F9C" w:rsidRDefault="00282F9C" w:rsidP="00282F9C">
            <w:pPr>
              <w:rPr>
                <w:rFonts w:ascii="NTPreCursivef" w:hAnsi="NTPreCursivef"/>
                <w:color w:val="00B050"/>
                <w:szCs w:val="24"/>
              </w:rPr>
            </w:pPr>
            <w:r w:rsidRPr="00282F9C">
              <w:rPr>
                <w:rFonts w:ascii="NTPreCursivef" w:hAnsi="NTPreCursivef"/>
                <w:szCs w:val="24"/>
              </w:rPr>
              <w:t xml:space="preserve">Holly, Jane, </w:t>
            </w:r>
            <w:r w:rsidR="00A97241">
              <w:rPr>
                <w:rFonts w:ascii="NTPreCursivef" w:hAnsi="NTPreCursivef"/>
                <w:szCs w:val="24"/>
              </w:rPr>
              <w:t>Katie, Amy</w:t>
            </w:r>
          </w:p>
        </w:tc>
      </w:tr>
      <w:tr w:rsidR="00D758C5" w14:paraId="374107AB" w14:textId="77777777" w:rsidTr="00BF51AA">
        <w:trPr>
          <w:trHeight w:val="2104"/>
        </w:trPr>
        <w:tc>
          <w:tcPr>
            <w:tcW w:w="10201" w:type="dxa"/>
            <w:shd w:val="clear" w:color="auto" w:fill="FFFFFF"/>
          </w:tcPr>
          <w:p w14:paraId="1659599D" w14:textId="71E3B914" w:rsidR="00D758C5" w:rsidRPr="00F51494" w:rsidRDefault="006617BC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Person, Social and Emotional Development.</w:t>
            </w:r>
          </w:p>
          <w:p w14:paraId="2A42E043" w14:textId="77777777" w:rsidR="009C74D9" w:rsidRDefault="00751EBC" w:rsidP="007D199F">
            <w:pPr>
              <w:rPr>
                <w:rFonts w:ascii="NTPreCursivefk" w:hAnsi="NTPreCursivefk" w:cs="Calibri"/>
                <w:color w:val="0070C0"/>
              </w:rPr>
            </w:pPr>
            <w:proofErr w:type="spellStart"/>
            <w:r w:rsidRPr="00CA5BAE">
              <w:rPr>
                <w:rFonts w:ascii="NTPreCursivefk" w:hAnsi="NTPreCursivefk" w:cs="Calibri"/>
                <w:u w:val="single"/>
              </w:rPr>
              <w:t>DayC</w:t>
            </w:r>
            <w:r w:rsidR="009C74D9" w:rsidRPr="00CA5BAE">
              <w:rPr>
                <w:rFonts w:ascii="NTPreCursivefk" w:hAnsi="NTPreCursivefk" w:cs="Calibri"/>
                <w:u w:val="single"/>
              </w:rPr>
              <w:t>are</w:t>
            </w:r>
            <w:proofErr w:type="spellEnd"/>
            <w:r w:rsidR="00CA5BAE" w:rsidRPr="00CA5BAE">
              <w:rPr>
                <w:rFonts w:ascii="NTPreCursivefk" w:hAnsi="NTPreCursivefk" w:cs="Calibri"/>
                <w:u w:val="single"/>
              </w:rPr>
              <w:t>/ F1</w:t>
            </w:r>
            <w:r w:rsidR="00CA5BAE">
              <w:rPr>
                <w:rFonts w:ascii="NTPreCursivefk" w:hAnsi="NTPreCursivefk" w:cs="Calibri"/>
                <w:u w:val="single"/>
              </w:rPr>
              <w:t xml:space="preserve"> </w:t>
            </w:r>
            <w:r w:rsidR="001E5499">
              <w:rPr>
                <w:rFonts w:ascii="NTPreCursivefk" w:hAnsi="NTPreCursivefk" w:cs="Calibri"/>
                <w:color w:val="0070C0"/>
              </w:rPr>
              <w:t xml:space="preserve">Support your child’s emotion wellbeing during the pandemic reassuring them and ensuring they know how to keep themselves safe. </w:t>
            </w:r>
          </w:p>
          <w:p w14:paraId="2384C332" w14:textId="66496F62" w:rsidR="007D199F" w:rsidRPr="00CA5BAE" w:rsidRDefault="007D199F" w:rsidP="007D199F">
            <w:pPr>
              <w:rPr>
                <w:rFonts w:ascii="NTPreCursivefk" w:hAnsi="NTPreCursivefk" w:cs="Calibri"/>
                <w:color w:val="0070C0"/>
              </w:rPr>
            </w:pPr>
          </w:p>
        </w:tc>
      </w:tr>
      <w:tr w:rsidR="00D758C5" w14:paraId="2F826E5A" w14:textId="77777777" w:rsidTr="00BF51AA">
        <w:trPr>
          <w:trHeight w:val="2104"/>
        </w:trPr>
        <w:tc>
          <w:tcPr>
            <w:tcW w:w="10201" w:type="dxa"/>
            <w:shd w:val="clear" w:color="auto" w:fill="FFFFFF"/>
          </w:tcPr>
          <w:p w14:paraId="54CFEEEE" w14:textId="4E927F6B" w:rsidR="00D758C5" w:rsidRPr="00F51494" w:rsidRDefault="006617BC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Communication and Language</w:t>
            </w:r>
          </w:p>
          <w:p w14:paraId="09103A1F" w14:textId="764F8485" w:rsidR="009E3A45" w:rsidRPr="009C74D9" w:rsidRDefault="009E3A45" w:rsidP="00BF6C34">
            <w:pPr>
              <w:rPr>
                <w:rFonts w:ascii="NTPreCursivefk" w:hAnsi="NTPreCursivefk"/>
                <w:color w:val="0070C0"/>
              </w:rPr>
            </w:pPr>
            <w:r>
              <w:rPr>
                <w:rFonts w:ascii="NTPreCursivefk" w:hAnsi="NTPreCursivefk"/>
                <w:color w:val="00B050"/>
              </w:rPr>
              <w:t xml:space="preserve"> </w:t>
            </w:r>
            <w:proofErr w:type="spellStart"/>
            <w:r w:rsidR="00751EBC">
              <w:rPr>
                <w:rFonts w:ascii="NTPreCursivefk" w:hAnsi="NTPreCursivefk"/>
                <w:color w:val="0070C0"/>
              </w:rPr>
              <w:t>DayC</w:t>
            </w:r>
            <w:r w:rsidR="001E5499">
              <w:rPr>
                <w:rFonts w:ascii="NTPreCursivefk" w:hAnsi="NTPreCursivefk"/>
                <w:color w:val="0070C0"/>
              </w:rPr>
              <w:t>are</w:t>
            </w:r>
            <w:proofErr w:type="spellEnd"/>
            <w:r w:rsidR="001E5499">
              <w:rPr>
                <w:rFonts w:ascii="NTPreCursivefk" w:hAnsi="NTPreCursivefk"/>
                <w:color w:val="0070C0"/>
              </w:rPr>
              <w:t>- Support language development. Repeating words back to children, where the words are not pronounced correctly repeat the word back correctly.</w:t>
            </w:r>
          </w:p>
          <w:p w14:paraId="1BBFFE10" w14:textId="7312FF2E" w:rsidR="00B8362C" w:rsidRPr="009E3A45" w:rsidRDefault="00B8362C" w:rsidP="002C5E0C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color w:val="0070C0"/>
              </w:rPr>
              <w:t>D</w:t>
            </w:r>
            <w:r w:rsidR="006068A0">
              <w:rPr>
                <w:rFonts w:ascii="NTPreCursivefk" w:hAnsi="NTPreCursivefk"/>
                <w:color w:val="0070C0"/>
              </w:rPr>
              <w:t>ump the Dummy</w:t>
            </w:r>
            <w:r>
              <w:rPr>
                <w:rFonts w:ascii="NTPreCursivefk" w:hAnsi="NTPreCursivefk"/>
                <w:color w:val="0070C0"/>
              </w:rPr>
              <w:t xml:space="preserve"> week.</w:t>
            </w:r>
          </w:p>
        </w:tc>
      </w:tr>
      <w:tr w:rsidR="00D758C5" w14:paraId="11A1C31D" w14:textId="77777777" w:rsidTr="00BF51AA">
        <w:trPr>
          <w:trHeight w:val="2034"/>
        </w:trPr>
        <w:tc>
          <w:tcPr>
            <w:tcW w:w="10201" w:type="dxa"/>
            <w:shd w:val="clear" w:color="auto" w:fill="FFFFFF"/>
          </w:tcPr>
          <w:p w14:paraId="39D03190" w14:textId="47BDD7EA" w:rsidR="00D758C5" w:rsidRPr="00F51494" w:rsidRDefault="006617BC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Physical Development</w:t>
            </w:r>
          </w:p>
          <w:p w14:paraId="7ABBCC83" w14:textId="5237FA3F" w:rsidR="00185A7A" w:rsidRPr="00B8362C" w:rsidRDefault="00185A7A" w:rsidP="007D199F">
            <w:pPr>
              <w:rPr>
                <w:rFonts w:ascii="NTPreCursivef" w:hAnsi="NTPreCursivef"/>
                <w:color w:val="00B050"/>
              </w:rPr>
            </w:pPr>
            <w:proofErr w:type="spellStart"/>
            <w:r w:rsidRPr="00E828C3">
              <w:rPr>
                <w:rFonts w:ascii="NTPreCursivefk" w:hAnsi="NTPreCursivefk"/>
                <w:u w:val="single"/>
              </w:rPr>
              <w:t>Daycare</w:t>
            </w:r>
            <w:proofErr w:type="spellEnd"/>
            <w:r w:rsidR="00B8362C" w:rsidRPr="00B8362C">
              <w:rPr>
                <w:rFonts w:ascii="NTPreCursivefk" w:hAnsi="NTPreCursivefk"/>
                <w:u w:val="single"/>
              </w:rPr>
              <w:t>/ F1</w:t>
            </w:r>
            <w:r w:rsidR="00B8362C">
              <w:rPr>
                <w:rFonts w:ascii="NTPreCursivefk" w:hAnsi="NTPreCursivefk"/>
                <w:u w:val="single"/>
              </w:rPr>
              <w:t xml:space="preserve"> </w:t>
            </w:r>
            <w:r w:rsidR="007D199F">
              <w:rPr>
                <w:rFonts w:ascii="NTPreCursivefk" w:hAnsi="NTPreCursivefk"/>
                <w:color w:val="00B050"/>
              </w:rPr>
              <w:t>Fine motor development. You can do this using the Play dough that was sent out and on YouTube look for Dough Disco this is a fun and interactive way to develop children’s fine motor skills using Play dough.</w:t>
            </w:r>
            <w:r w:rsidR="00B8362C">
              <w:rPr>
                <w:rFonts w:ascii="NTPreCursivefk" w:hAnsi="NTPreCursivefk"/>
                <w:color w:val="00B050"/>
              </w:rPr>
              <w:t xml:space="preserve"> </w:t>
            </w:r>
          </w:p>
        </w:tc>
      </w:tr>
      <w:tr w:rsidR="00D758C5" w14:paraId="6B316E78" w14:textId="77777777" w:rsidTr="00BF51AA">
        <w:trPr>
          <w:trHeight w:val="13882"/>
        </w:trPr>
        <w:tc>
          <w:tcPr>
            <w:tcW w:w="10201" w:type="dxa"/>
            <w:shd w:val="clear" w:color="auto" w:fill="FFFFFF"/>
          </w:tcPr>
          <w:p w14:paraId="1C2FE0AB" w14:textId="1AE59C50" w:rsidR="007D199F" w:rsidRDefault="007D199F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lastRenderedPageBreak/>
              <w:t>Literacy</w:t>
            </w:r>
          </w:p>
          <w:p w14:paraId="4E9D967A" w14:textId="10573187" w:rsidR="007D199F" w:rsidRDefault="007D199F" w:rsidP="00F5149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>Share books with your child to help them develop a love of reading.</w:t>
            </w:r>
          </w:p>
          <w:p w14:paraId="7C13B3CC" w14:textId="54E95FB7" w:rsidR="007D199F" w:rsidRDefault="007D199F" w:rsidP="00F51494">
            <w:pPr>
              <w:rPr>
                <w:rStyle w:val="Hyperlink"/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Topsy and Tim: Safety first </w:t>
            </w:r>
            <w:r>
              <w:t xml:space="preserve"> </w:t>
            </w:r>
            <w:hyperlink r:id="rId8" w:history="1">
              <w:r w:rsidRPr="008D58C8">
                <w:rPr>
                  <w:rStyle w:val="Hyperlink"/>
                  <w:rFonts w:ascii="NTPreCursivefk" w:hAnsi="NTPreCursivefk"/>
                </w:rPr>
                <w:t>https://www.youtube.com/watch?v=20rj44lJf-g</w:t>
              </w:r>
            </w:hyperlink>
          </w:p>
          <w:p w14:paraId="23DEE4C9" w14:textId="38FBCA63" w:rsidR="007D199F" w:rsidRPr="007D199F" w:rsidRDefault="007D199F" w:rsidP="00F51494">
            <w:pPr>
              <w:rPr>
                <w:rFonts w:ascii="NTPreCursivefk" w:hAnsi="NTPreCursivefk"/>
              </w:rPr>
            </w:pPr>
            <w:r>
              <w:rPr>
                <w:rFonts w:ascii="NTPreCursivefk" w:hAnsi="NTPreCursivefk"/>
              </w:rPr>
              <w:t xml:space="preserve">Topsy and Tim meet the firefighters </w:t>
            </w:r>
            <w:r>
              <w:t xml:space="preserve"> </w:t>
            </w:r>
            <w:hyperlink r:id="rId9" w:history="1">
              <w:r w:rsidRPr="008D58C8">
                <w:rPr>
                  <w:rStyle w:val="Hyperlink"/>
                  <w:rFonts w:ascii="NTPreCursivefk" w:hAnsi="NTPreCursivefk"/>
                </w:rPr>
                <w:t>https://www.youtube.com/watch?v=kQ9OsAp6ohw</w:t>
              </w:r>
            </w:hyperlink>
          </w:p>
          <w:p w14:paraId="73CAC474" w14:textId="77777777" w:rsidR="007D199F" w:rsidRDefault="007D199F" w:rsidP="00F51494">
            <w:pPr>
              <w:rPr>
                <w:rFonts w:ascii="NTPreCursivefk" w:hAnsi="NTPreCursivefk"/>
                <w:u w:val="single"/>
              </w:rPr>
            </w:pPr>
          </w:p>
          <w:p w14:paraId="44DF8928" w14:textId="77777777" w:rsidR="007D199F" w:rsidRDefault="007D199F" w:rsidP="00F51494">
            <w:pPr>
              <w:rPr>
                <w:rFonts w:ascii="NTPreCursivefk" w:hAnsi="NTPreCursivefk"/>
                <w:u w:val="single"/>
              </w:rPr>
            </w:pPr>
          </w:p>
          <w:p w14:paraId="0F690BF0" w14:textId="4E065CF1" w:rsidR="00D758C5" w:rsidRPr="00F51494" w:rsidRDefault="00205B83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Mathematics</w:t>
            </w:r>
          </w:p>
          <w:p w14:paraId="518B9EB0" w14:textId="4F458C84" w:rsidR="007D199F" w:rsidRDefault="00205B83" w:rsidP="007D199F">
            <w:pPr>
              <w:rPr>
                <w:rFonts w:ascii="NTPreCursivefk" w:hAnsi="NTPreCursivefk"/>
                <w:color w:val="0070C0"/>
              </w:rPr>
            </w:pPr>
            <w:proofErr w:type="spellStart"/>
            <w:r w:rsidRPr="00E828C3">
              <w:rPr>
                <w:rFonts w:ascii="NTPreCursivefk" w:hAnsi="NTPreCursivefk"/>
                <w:u w:val="single"/>
              </w:rPr>
              <w:t>Daycare</w:t>
            </w:r>
            <w:proofErr w:type="spellEnd"/>
            <w:r>
              <w:rPr>
                <w:rFonts w:ascii="NTPreCursivefk" w:hAnsi="NTPreCursivefk"/>
                <w:color w:val="0070C0"/>
              </w:rPr>
              <w:t xml:space="preserve"> </w:t>
            </w:r>
            <w:r w:rsidR="007D199F">
              <w:rPr>
                <w:rFonts w:ascii="NTPreCursivefk" w:hAnsi="NTPreCursivefk"/>
                <w:color w:val="0070C0"/>
              </w:rPr>
              <w:t>–</w:t>
            </w:r>
            <w:r>
              <w:rPr>
                <w:rFonts w:ascii="NTPreCursivefk" w:hAnsi="NTPreCursivefk"/>
                <w:color w:val="0070C0"/>
              </w:rPr>
              <w:t xml:space="preserve"> </w:t>
            </w:r>
            <w:r w:rsidR="007D199F">
              <w:rPr>
                <w:rFonts w:ascii="NTPreCursivefk" w:hAnsi="NTPreCursivefk"/>
                <w:color w:val="0070C0"/>
              </w:rPr>
              <w:t>Shape awareness look what shapes you can find around your home show your child and explicitly say Square, Circle, Triangle, Rectangle.</w:t>
            </w:r>
          </w:p>
          <w:p w14:paraId="1E4BD293" w14:textId="74539EE0" w:rsidR="00147C8E" w:rsidRDefault="007D199F" w:rsidP="007D199F">
            <w:pPr>
              <w:rPr>
                <w:rFonts w:ascii="NTPreCursivefk" w:hAnsi="NTPreCursivefk"/>
                <w:u w:val="single"/>
              </w:rPr>
            </w:pPr>
            <w:proofErr w:type="spellStart"/>
            <w:r>
              <w:rPr>
                <w:rFonts w:ascii="NTPreCursivefk" w:hAnsi="NTPreCursivefk"/>
                <w:color w:val="0070C0"/>
              </w:rPr>
              <w:t>Permenant</w:t>
            </w:r>
            <w:proofErr w:type="spellEnd"/>
            <w:r>
              <w:rPr>
                <w:rFonts w:ascii="NTPreCursivefk" w:hAnsi="NTPreCursivefk"/>
                <w:color w:val="0070C0"/>
              </w:rPr>
              <w:t xml:space="preserve"> activity- Counting 1-5 or 1-10 objects.</w:t>
            </w:r>
          </w:p>
          <w:p w14:paraId="5DDA1775" w14:textId="55635ACB" w:rsidR="0024267B" w:rsidRDefault="00205B83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Understanding the world.</w:t>
            </w:r>
          </w:p>
          <w:p w14:paraId="1717CE56" w14:textId="6D136EFB" w:rsidR="0024267B" w:rsidRPr="00B8362C" w:rsidRDefault="000D4F10" w:rsidP="00F51494">
            <w:pPr>
              <w:rPr>
                <w:rFonts w:ascii="NTPreCursivefk" w:hAnsi="NTPreCursivefk"/>
                <w:color w:val="00B050"/>
              </w:rPr>
            </w:pPr>
            <w:proofErr w:type="spellStart"/>
            <w:r>
              <w:rPr>
                <w:rFonts w:ascii="NTPreCursivefk" w:hAnsi="NTPreCursivefk"/>
                <w:u w:val="single"/>
              </w:rPr>
              <w:t>Daycare</w:t>
            </w:r>
            <w:proofErr w:type="spellEnd"/>
            <w:r w:rsidRPr="00B8362C">
              <w:rPr>
                <w:rFonts w:ascii="NTPreCursivefk" w:hAnsi="NTPreCursivefk"/>
                <w:color w:val="00B050"/>
              </w:rPr>
              <w:t xml:space="preserve">- </w:t>
            </w:r>
            <w:r w:rsidR="007D199F">
              <w:rPr>
                <w:rFonts w:ascii="NTPreCursivefk" w:hAnsi="NTPreCursivefk"/>
                <w:color w:val="00B050"/>
              </w:rPr>
              <w:t>Staying safe talk about the people who help us for example the police and the fire brigade and what their roles are.</w:t>
            </w:r>
          </w:p>
          <w:p w14:paraId="075367ED" w14:textId="77777777" w:rsidR="0024267B" w:rsidRDefault="0024267B" w:rsidP="00F51494">
            <w:pPr>
              <w:rPr>
                <w:rFonts w:ascii="NTPreCursivefk" w:hAnsi="NTPreCursivefk"/>
                <w:u w:val="single"/>
              </w:rPr>
            </w:pPr>
          </w:p>
          <w:p w14:paraId="25C6A8CB" w14:textId="7469DAAC" w:rsidR="0024267B" w:rsidRDefault="00205B83" w:rsidP="00F51494">
            <w:pPr>
              <w:rPr>
                <w:rFonts w:ascii="NTPreCursivefk" w:hAnsi="NTPreCursivefk"/>
                <w:u w:val="single"/>
              </w:rPr>
            </w:pPr>
            <w:r>
              <w:rPr>
                <w:rFonts w:ascii="NTPreCursivefk" w:hAnsi="NTPreCursivefk"/>
                <w:u w:val="single"/>
              </w:rPr>
              <w:t>Expressive arts and design</w:t>
            </w:r>
          </w:p>
          <w:p w14:paraId="441075F5" w14:textId="1D95818E" w:rsidR="00E828C3" w:rsidRPr="00775AAF" w:rsidRDefault="00E828C3" w:rsidP="00205B83">
            <w:pPr>
              <w:rPr>
                <w:rFonts w:ascii="NTPreCursivefk" w:hAnsi="NTPreCursivefk"/>
                <w:color w:val="00B050"/>
              </w:rPr>
            </w:pPr>
            <w:proofErr w:type="spellStart"/>
            <w:r w:rsidRPr="00E828C3">
              <w:rPr>
                <w:rFonts w:ascii="NTPreCursivefk" w:hAnsi="NTPreCursivefk"/>
                <w:u w:val="single"/>
              </w:rPr>
              <w:t>Daycare</w:t>
            </w:r>
            <w:proofErr w:type="spellEnd"/>
          </w:p>
          <w:p w14:paraId="68B97B0F" w14:textId="77777777" w:rsidR="007D199F" w:rsidRDefault="007D199F" w:rsidP="007D199F">
            <w:pPr>
              <w:rPr>
                <w:rFonts w:ascii="NTPreCursivef" w:hAnsi="NTPreCursivef"/>
                <w:color w:val="00B050"/>
              </w:rPr>
            </w:pPr>
            <w:r>
              <w:rPr>
                <w:rFonts w:ascii="NTPreCursivef" w:hAnsi="NTPreCursivef"/>
                <w:color w:val="00B050"/>
              </w:rPr>
              <w:t>Print with kitchen gadgets.</w:t>
            </w:r>
          </w:p>
          <w:p w14:paraId="2EB2CDFC" w14:textId="77777777" w:rsidR="007D199F" w:rsidRDefault="007D199F" w:rsidP="007D199F">
            <w:pPr>
              <w:rPr>
                <w:rFonts w:ascii="NTPreCursivef" w:hAnsi="NTPreCursivef"/>
                <w:color w:val="00B050"/>
              </w:rPr>
            </w:pPr>
            <w:r>
              <w:rPr>
                <w:rFonts w:ascii="NTPreCursivef" w:hAnsi="NTPreCursivef"/>
                <w:color w:val="00B050"/>
              </w:rPr>
              <w:t>Decorate safety helmets. You can make a helmet from paper and decorate it.</w:t>
            </w:r>
          </w:p>
          <w:p w14:paraId="1C9506BA" w14:textId="77777777" w:rsidR="007D199F" w:rsidRDefault="007D199F" w:rsidP="007D199F">
            <w:pPr>
              <w:rPr>
                <w:rFonts w:ascii="NTPreCursivef" w:hAnsi="NTPreCursivef"/>
                <w:color w:val="00B050"/>
              </w:rPr>
            </w:pPr>
            <w:r>
              <w:rPr>
                <w:rFonts w:ascii="NTPreCursivef" w:hAnsi="NTPreCursivef"/>
                <w:color w:val="00B050"/>
              </w:rPr>
              <w:t>Make firefighter hats.</w:t>
            </w:r>
          </w:p>
          <w:p w14:paraId="16F94FE1" w14:textId="77777777" w:rsidR="006068A0" w:rsidRDefault="006068A0" w:rsidP="00F51494">
            <w:pPr>
              <w:rPr>
                <w:rFonts w:ascii="NTPreCursivefk" w:hAnsi="NTPreCursivefk"/>
                <w:u w:val="single"/>
              </w:rPr>
            </w:pPr>
          </w:p>
          <w:p w14:paraId="757A2867" w14:textId="77777777" w:rsidR="006068A0" w:rsidRDefault="006068A0" w:rsidP="006068A0">
            <w:pPr>
              <w:jc w:val="center"/>
              <w:rPr>
                <w:rFonts w:ascii="NTPreCursivefk" w:hAnsi="NTPreCursivefk"/>
                <w:color w:val="FF0000"/>
                <w:sz w:val="40"/>
                <w:szCs w:val="40"/>
                <w:u w:val="single"/>
              </w:rPr>
            </w:pPr>
            <w:r>
              <w:rPr>
                <w:rFonts w:ascii="NTPreCursivefk" w:hAnsi="NTPreCursivefk"/>
                <w:color w:val="FF0000"/>
                <w:sz w:val="40"/>
                <w:szCs w:val="40"/>
                <w:u w:val="single"/>
              </w:rPr>
              <w:t>Dump the Dummy</w:t>
            </w:r>
          </w:p>
          <w:p w14:paraId="173988D4" w14:textId="77777777" w:rsidR="006068A0" w:rsidRPr="006068A0" w:rsidRDefault="006068A0" w:rsidP="006068A0">
            <w:pPr>
              <w:spacing w:before="225" w:after="225" w:line="240" w:lineRule="auto"/>
              <w:rPr>
                <w:rFonts w:ascii="NTPreCursivef" w:eastAsia="Times New Roman" w:hAnsi="NTPreCursivef"/>
                <w:color w:val="666666"/>
                <w:sz w:val="24"/>
                <w:szCs w:val="24"/>
                <w:lang w:eastAsia="en-GB"/>
              </w:rPr>
            </w:pPr>
            <w:r w:rsidRPr="006068A0">
              <w:rPr>
                <w:rFonts w:ascii="NTPreCursivef" w:eastAsia="Times New Roman" w:hAnsi="NTPreCursivef"/>
                <w:color w:val="666666"/>
                <w:sz w:val="24"/>
                <w:szCs w:val="24"/>
                <w:lang w:eastAsia="en-GB"/>
              </w:rPr>
              <w:t>Reasons to reduce the use of dummies:</w:t>
            </w:r>
          </w:p>
          <w:p w14:paraId="1542D8B4" w14:textId="77777777" w:rsidR="006068A0" w:rsidRPr="006068A0" w:rsidRDefault="006068A0" w:rsidP="006068A0">
            <w:pPr>
              <w:numPr>
                <w:ilvl w:val="0"/>
                <w:numId w:val="6"/>
              </w:numPr>
              <w:spacing w:before="100" w:beforeAutospacing="1" w:after="100" w:afterAutospacing="1" w:line="300" w:lineRule="atLeast"/>
              <w:rPr>
                <w:rFonts w:ascii="NTPreCursivef" w:eastAsia="Times New Roman" w:hAnsi="NTPreCursivef"/>
                <w:color w:val="666666"/>
                <w:sz w:val="24"/>
                <w:szCs w:val="24"/>
                <w:lang w:eastAsia="en-GB"/>
              </w:rPr>
            </w:pPr>
            <w:r w:rsidRPr="006068A0">
              <w:rPr>
                <w:rFonts w:ascii="NTPreCursivef" w:eastAsia="Times New Roman" w:hAnsi="NTPreCursivef"/>
                <w:color w:val="666666"/>
                <w:sz w:val="24"/>
                <w:szCs w:val="24"/>
                <w:lang w:eastAsia="en-GB"/>
              </w:rPr>
              <w:t>Toddlers using a dummy are more likely to have ear infections.</w:t>
            </w:r>
          </w:p>
          <w:p w14:paraId="408020E5" w14:textId="77777777" w:rsidR="006068A0" w:rsidRPr="006068A0" w:rsidRDefault="006068A0" w:rsidP="006068A0">
            <w:pPr>
              <w:numPr>
                <w:ilvl w:val="0"/>
                <w:numId w:val="6"/>
              </w:numPr>
              <w:spacing w:before="100" w:beforeAutospacing="1" w:after="100" w:afterAutospacing="1" w:line="300" w:lineRule="atLeast"/>
              <w:rPr>
                <w:rFonts w:ascii="NTPreCursivef" w:eastAsia="Times New Roman" w:hAnsi="NTPreCursivef"/>
                <w:color w:val="666666"/>
                <w:sz w:val="24"/>
                <w:szCs w:val="24"/>
                <w:lang w:eastAsia="en-GB"/>
              </w:rPr>
            </w:pPr>
            <w:r w:rsidRPr="006068A0">
              <w:rPr>
                <w:rFonts w:ascii="NTPreCursivef" w:eastAsia="Times New Roman" w:hAnsi="NTPreCursivef"/>
                <w:color w:val="666666"/>
                <w:sz w:val="24"/>
                <w:szCs w:val="24"/>
                <w:lang w:eastAsia="en-GB"/>
              </w:rPr>
              <w:t>Sucking a dummy may lead to dental problems with frontal teeth.</w:t>
            </w:r>
          </w:p>
          <w:p w14:paraId="0E7AD12E" w14:textId="77777777" w:rsidR="006068A0" w:rsidRPr="006068A0" w:rsidRDefault="006068A0" w:rsidP="006068A0">
            <w:pPr>
              <w:numPr>
                <w:ilvl w:val="0"/>
                <w:numId w:val="6"/>
              </w:numPr>
              <w:spacing w:before="100" w:beforeAutospacing="1" w:after="100" w:afterAutospacing="1" w:line="300" w:lineRule="atLeast"/>
              <w:rPr>
                <w:rFonts w:ascii="NTPreCursivef" w:eastAsia="Times New Roman" w:hAnsi="NTPreCursivef"/>
                <w:color w:val="666666"/>
                <w:sz w:val="24"/>
                <w:szCs w:val="24"/>
                <w:lang w:eastAsia="en-GB"/>
              </w:rPr>
            </w:pPr>
            <w:r w:rsidRPr="006068A0">
              <w:rPr>
                <w:rFonts w:ascii="NTPreCursivef" w:eastAsia="Times New Roman" w:hAnsi="NTPreCursivef"/>
                <w:color w:val="666666"/>
                <w:sz w:val="24"/>
                <w:szCs w:val="24"/>
                <w:lang w:eastAsia="en-GB"/>
              </w:rPr>
              <w:t>Your child may not use the full range of the tongue movements that are necessary for making all speech sounds.</w:t>
            </w:r>
          </w:p>
          <w:p w14:paraId="18B778FA" w14:textId="77777777" w:rsidR="006068A0" w:rsidRPr="006068A0" w:rsidRDefault="006068A0" w:rsidP="006068A0">
            <w:pPr>
              <w:numPr>
                <w:ilvl w:val="0"/>
                <w:numId w:val="6"/>
              </w:numPr>
              <w:spacing w:before="100" w:beforeAutospacing="1" w:after="100" w:afterAutospacing="1" w:line="300" w:lineRule="atLeast"/>
              <w:rPr>
                <w:rFonts w:ascii="NTPreCursivef" w:eastAsia="Times New Roman" w:hAnsi="NTPreCursivef"/>
                <w:color w:val="666666"/>
                <w:sz w:val="24"/>
                <w:szCs w:val="24"/>
                <w:lang w:eastAsia="en-GB"/>
              </w:rPr>
            </w:pPr>
            <w:r w:rsidRPr="006068A0">
              <w:rPr>
                <w:rFonts w:ascii="NTPreCursivef" w:eastAsia="Times New Roman" w:hAnsi="NTPreCursivef"/>
                <w:color w:val="666666"/>
                <w:sz w:val="24"/>
                <w:szCs w:val="24"/>
                <w:lang w:eastAsia="en-GB"/>
              </w:rPr>
              <w:t>Your child will have fewer opportunities to babble and use sounds to talk to you.</w:t>
            </w:r>
          </w:p>
          <w:p w14:paraId="51A8C930" w14:textId="3AD47FF9" w:rsidR="006068A0" w:rsidRPr="006068A0" w:rsidRDefault="006068A0" w:rsidP="006068A0">
            <w:pPr>
              <w:numPr>
                <w:ilvl w:val="0"/>
                <w:numId w:val="6"/>
              </w:numPr>
              <w:spacing w:before="100" w:beforeAutospacing="1" w:after="100" w:afterAutospacing="1" w:line="300" w:lineRule="atLeast"/>
              <w:rPr>
                <w:rFonts w:ascii="NTPreCursivef" w:eastAsia="Times New Roman" w:hAnsi="NTPreCursivef"/>
                <w:color w:val="666666"/>
                <w:sz w:val="24"/>
                <w:szCs w:val="24"/>
                <w:lang w:eastAsia="en-GB"/>
              </w:rPr>
            </w:pPr>
            <w:r w:rsidRPr="006068A0">
              <w:rPr>
                <w:rFonts w:ascii="NTPreCursivef" w:eastAsia="Times New Roman" w:hAnsi="NTPreCursivef"/>
                <w:color w:val="666666"/>
                <w:sz w:val="24"/>
                <w:szCs w:val="24"/>
                <w:lang w:eastAsia="en-GB"/>
              </w:rPr>
              <w:t>Overdevelopment of the muscles at front of mouth which may lead to persistent tongue thrust</w:t>
            </w:r>
            <w:r w:rsidRPr="006068A0">
              <w:rPr>
                <w:rFonts w:ascii="Cambria" w:eastAsia="Times New Roman" w:hAnsi="Cambria" w:cs="Cambria"/>
                <w:color w:val="666666"/>
                <w:sz w:val="24"/>
                <w:szCs w:val="24"/>
                <w:lang w:eastAsia="en-GB"/>
              </w:rPr>
              <w:t> </w:t>
            </w:r>
            <w:r w:rsidRPr="006068A0">
              <w:rPr>
                <w:rFonts w:ascii="NTPreCursivef" w:eastAsia="Times New Roman" w:hAnsi="NTPreCursivef"/>
                <w:color w:val="666666"/>
                <w:sz w:val="24"/>
                <w:szCs w:val="24"/>
                <w:lang w:eastAsia="en-GB"/>
              </w:rPr>
              <w:t>and drooling.</w:t>
            </w:r>
          </w:p>
          <w:p w14:paraId="084BBC11" w14:textId="6C5FB690" w:rsidR="006068A0" w:rsidRDefault="006068A0" w:rsidP="006068A0">
            <w:pPr>
              <w:rPr>
                <w:rFonts w:ascii="NTPreCursivef" w:hAnsi="NTPreCursivef"/>
                <w:color w:val="FF0000"/>
                <w:sz w:val="24"/>
                <w:szCs w:val="24"/>
                <w:u w:val="single"/>
              </w:rPr>
            </w:pPr>
            <w:r>
              <w:rPr>
                <w:rFonts w:ascii="NTPreCursivef" w:hAnsi="NTPreCursivef"/>
                <w:color w:val="FF0000"/>
                <w:sz w:val="24"/>
                <w:szCs w:val="24"/>
                <w:u w:val="single"/>
              </w:rPr>
              <w:t>Ways to get rid of the dummy</w:t>
            </w:r>
          </w:p>
          <w:p w14:paraId="2EEBABA0" w14:textId="585A51EE" w:rsidR="006068A0" w:rsidRPr="006068A0" w:rsidRDefault="006068A0" w:rsidP="006068A0">
            <w:pPr>
              <w:pStyle w:val="ListParagraph"/>
              <w:numPr>
                <w:ilvl w:val="0"/>
                <w:numId w:val="7"/>
              </w:numPr>
              <w:rPr>
                <w:rFonts w:ascii="NTPreCursivef" w:hAnsi="NTPreCursivef"/>
                <w:color w:val="FF0000"/>
                <w:sz w:val="24"/>
                <w:szCs w:val="24"/>
                <w:u w:val="single"/>
              </w:rPr>
            </w:pPr>
            <w:r>
              <w:rPr>
                <w:rFonts w:ascii="NTPreCursivef" w:hAnsi="NTPreCursivef"/>
                <w:sz w:val="24"/>
                <w:szCs w:val="24"/>
              </w:rPr>
              <w:t xml:space="preserve">Give it to the fairies or any other fantasy creature or being  </w:t>
            </w:r>
          </w:p>
          <w:p w14:paraId="7CCC53A8" w14:textId="77777777" w:rsidR="006068A0" w:rsidRPr="006068A0" w:rsidRDefault="006068A0" w:rsidP="006068A0">
            <w:pPr>
              <w:pStyle w:val="ListParagraph"/>
              <w:numPr>
                <w:ilvl w:val="0"/>
                <w:numId w:val="7"/>
              </w:numPr>
              <w:rPr>
                <w:rFonts w:ascii="NTPreCursivef" w:hAnsi="NTPreCursivef"/>
                <w:color w:val="FF0000"/>
                <w:sz w:val="24"/>
                <w:szCs w:val="24"/>
                <w:u w:val="single"/>
              </w:rPr>
            </w:pPr>
            <w:r>
              <w:rPr>
                <w:rFonts w:ascii="NTPreCursivef" w:hAnsi="NTPreCursivef"/>
                <w:sz w:val="24"/>
                <w:szCs w:val="24"/>
              </w:rPr>
              <w:t>Hang it on a tree so the birds can use them for their babies.</w:t>
            </w:r>
          </w:p>
          <w:p w14:paraId="6A4F5E7F" w14:textId="3914DAFA" w:rsidR="006068A0" w:rsidRPr="006068A0" w:rsidRDefault="006068A0" w:rsidP="006068A0">
            <w:pPr>
              <w:pStyle w:val="ListParagraph"/>
              <w:numPr>
                <w:ilvl w:val="0"/>
                <w:numId w:val="7"/>
              </w:numPr>
              <w:rPr>
                <w:rFonts w:ascii="NTPreCursivef" w:hAnsi="NTPreCursivef"/>
                <w:color w:val="FF0000"/>
                <w:sz w:val="24"/>
                <w:szCs w:val="24"/>
                <w:u w:val="single"/>
              </w:rPr>
            </w:pPr>
            <w:r>
              <w:rPr>
                <w:rFonts w:ascii="NTPreCursivef" w:hAnsi="NTPreCursivef"/>
                <w:sz w:val="24"/>
                <w:szCs w:val="24"/>
              </w:rPr>
              <w:t>Go cold turkey and just remove the dummies</w:t>
            </w:r>
          </w:p>
          <w:p w14:paraId="70217159" w14:textId="13F8EEF9" w:rsidR="006068A0" w:rsidRDefault="006068A0" w:rsidP="006068A0">
            <w:pPr>
              <w:rPr>
                <w:rFonts w:ascii="NTPreCursivef" w:hAnsi="NTPreCursivef"/>
                <w:sz w:val="24"/>
                <w:szCs w:val="24"/>
              </w:rPr>
            </w:pPr>
            <w:r w:rsidRPr="006068A0">
              <w:rPr>
                <w:rFonts w:ascii="NTPreCursivef" w:hAnsi="NTPreCursivef"/>
                <w:sz w:val="24"/>
                <w:szCs w:val="24"/>
              </w:rPr>
              <w:t>These are a few strategies more can be found at:</w:t>
            </w:r>
            <w:r>
              <w:rPr>
                <w:rFonts w:ascii="NTPreCursivef" w:hAnsi="NTPreCursivef"/>
                <w:sz w:val="24"/>
                <w:szCs w:val="24"/>
              </w:rPr>
              <w:t xml:space="preserve"> </w:t>
            </w:r>
            <w:hyperlink r:id="rId10" w:history="1">
              <w:r w:rsidRPr="00EE61AD">
                <w:rPr>
                  <w:rStyle w:val="Hyperlink"/>
                  <w:rFonts w:ascii="NTPreCursivef" w:hAnsi="NTPreCursivef"/>
                  <w:sz w:val="24"/>
                  <w:szCs w:val="24"/>
                </w:rPr>
                <w:t>https://www.letstalk.scot.nhs.uk/TipsAndInfo/TopTips/BabiesAndDummies</w:t>
              </w:r>
            </w:hyperlink>
          </w:p>
          <w:p w14:paraId="0F40AC71" w14:textId="77777777" w:rsidR="006068A0" w:rsidRDefault="006068A0" w:rsidP="006068A0">
            <w:pPr>
              <w:rPr>
                <w:rFonts w:ascii="NTPreCursivef" w:hAnsi="NTPreCursivef"/>
                <w:sz w:val="24"/>
                <w:szCs w:val="24"/>
              </w:rPr>
            </w:pPr>
          </w:p>
          <w:p w14:paraId="17069581" w14:textId="77777777" w:rsidR="006068A0" w:rsidRPr="006068A0" w:rsidRDefault="006068A0" w:rsidP="006068A0">
            <w:pPr>
              <w:rPr>
                <w:rFonts w:ascii="NTPreCursivef" w:hAnsi="NTPreCursivef"/>
                <w:sz w:val="24"/>
                <w:szCs w:val="24"/>
              </w:rPr>
            </w:pPr>
          </w:p>
          <w:p w14:paraId="631E84EB" w14:textId="77777777" w:rsidR="006068A0" w:rsidRPr="006068A0" w:rsidRDefault="006068A0" w:rsidP="006068A0">
            <w:pPr>
              <w:rPr>
                <w:rFonts w:ascii="NTPreCursivefk" w:hAnsi="NTPreCursivefk"/>
                <w:color w:val="FF0000"/>
                <w:sz w:val="40"/>
                <w:szCs w:val="40"/>
                <w:u w:val="single"/>
              </w:rPr>
            </w:pPr>
          </w:p>
          <w:p w14:paraId="6104EF1A" w14:textId="7A1DD828" w:rsidR="009E3A45" w:rsidRDefault="009E3A45" w:rsidP="00F51494">
            <w:pPr>
              <w:rPr>
                <w:rFonts w:ascii="NTPreCursivefk" w:hAnsi="NTPreCursivefk"/>
                <w:u w:val="single"/>
              </w:rPr>
            </w:pPr>
          </w:p>
          <w:p w14:paraId="3F808026" w14:textId="2B135041" w:rsidR="0024267B" w:rsidRDefault="0024267B" w:rsidP="00F51494">
            <w:pPr>
              <w:rPr>
                <w:rFonts w:ascii="NTPreCursivefk" w:hAnsi="NTPreCursivefk"/>
                <w:u w:val="single"/>
              </w:rPr>
            </w:pPr>
          </w:p>
          <w:p w14:paraId="5C16A128" w14:textId="7E2CD52D" w:rsidR="00B75CF4" w:rsidRPr="00F04593" w:rsidRDefault="00B75CF4" w:rsidP="00B90168">
            <w:pPr>
              <w:rPr>
                <w:rFonts w:ascii="NTPreCursivefk" w:hAnsi="NTPreCursivefk"/>
              </w:rPr>
            </w:pPr>
          </w:p>
        </w:tc>
      </w:tr>
    </w:tbl>
    <w:p w14:paraId="6267E3DC" w14:textId="77777777" w:rsidR="00E13846" w:rsidRDefault="00E13846"/>
    <w:sectPr w:rsidR="00E13846" w:rsidSect="00C60390">
      <w:headerReference w:type="even" r:id="rId11"/>
      <w:headerReference w:type="default" r:id="rId12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B1278C" w14:textId="77777777" w:rsidR="0042337B" w:rsidRDefault="0042337B" w:rsidP="001C3A61">
      <w:pPr>
        <w:spacing w:after="0" w:line="240" w:lineRule="auto"/>
      </w:pPr>
      <w:r>
        <w:separator/>
      </w:r>
    </w:p>
  </w:endnote>
  <w:endnote w:type="continuationSeparator" w:id="0">
    <w:p w14:paraId="72FFAE59" w14:textId="77777777" w:rsidR="0042337B" w:rsidRDefault="0042337B" w:rsidP="001C3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FE3964-CEF6-4C49-B087-5C7B1A9DAA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0965256-C902-4C39-BFCB-E221F1BF321B}"/>
  </w:font>
  <w:font w:name="NTPreCursivef">
    <w:charset w:val="00"/>
    <w:family w:val="script"/>
    <w:pitch w:val="variable"/>
    <w:sig w:usb0="00000003" w:usb1="10000000" w:usb2="00000000" w:usb3="00000000" w:csb0="00000001" w:csb1="00000000"/>
    <w:embedRegular r:id="rId3" w:fontKey="{8FAC1E2E-4AB0-46DC-9A5E-74C45E2D4089}"/>
  </w:font>
  <w:font w:name="NTPreCursivefk">
    <w:altName w:val="Ink Free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8DAD4DD-2C62-4CD9-819B-07D247916B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4B3A762-191D-4834-A2AC-A28B606BC0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CA94FE" w14:textId="77777777" w:rsidR="0042337B" w:rsidRDefault="0042337B" w:rsidP="001C3A61">
      <w:pPr>
        <w:spacing w:after="0" w:line="240" w:lineRule="auto"/>
      </w:pPr>
      <w:r>
        <w:separator/>
      </w:r>
    </w:p>
  </w:footnote>
  <w:footnote w:type="continuationSeparator" w:id="0">
    <w:p w14:paraId="51D2A069" w14:textId="77777777" w:rsidR="0042337B" w:rsidRDefault="0042337B" w:rsidP="001C3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5BAEF" w14:textId="77777777" w:rsidR="008B2429" w:rsidRDefault="008B2429">
    <w:pPr>
      <w:pStyle w:val="Header"/>
    </w:pPr>
    <w:r>
      <w:rPr>
        <w:noProof/>
        <w:lang w:eastAsia="en-GB"/>
      </w:rPr>
      <w:drawing>
        <wp:anchor distT="0" distB="0" distL="114300" distR="114300" simplePos="1" relativeHeight="251657216" behindDoc="1" locked="0" layoutInCell="1" allowOverlap="1" wp14:anchorId="6C3E2C8A" wp14:editId="283F8D90">
          <wp:simplePos x="152400" y="152400"/>
          <wp:positionH relativeFrom="column">
            <wp:posOffset>152400</wp:posOffset>
          </wp:positionH>
          <wp:positionV relativeFrom="paragraph">
            <wp:posOffset>152400</wp:posOffset>
          </wp:positionV>
          <wp:extent cx="7551420" cy="10688955"/>
          <wp:effectExtent l="0" t="0" r="0" b="0"/>
          <wp:wrapNone/>
          <wp:docPr id="3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E009DF" w14:textId="77777777" w:rsidR="008B2429" w:rsidRDefault="008B2429" w:rsidP="00344E86">
    <w:r>
      <w:rPr>
        <w:rFonts w:ascii="Times New Roman" w:hAnsi="Times New Roman"/>
        <w:noProof/>
        <w:sz w:val="24"/>
        <w:szCs w:val="24"/>
        <w:lang w:eastAsia="en-GB"/>
      </w:rPr>
      <w:drawing>
        <wp:anchor distT="36576" distB="36576" distL="36576" distR="36576" simplePos="0" relativeHeight="251659264" behindDoc="0" locked="0" layoutInCell="1" allowOverlap="1" wp14:anchorId="2926A8A7" wp14:editId="4B20D241">
          <wp:simplePos x="0" y="0"/>
          <wp:positionH relativeFrom="column">
            <wp:posOffset>5977255</wp:posOffset>
          </wp:positionH>
          <wp:positionV relativeFrom="paragraph">
            <wp:posOffset>91440</wp:posOffset>
          </wp:positionV>
          <wp:extent cx="600710" cy="51625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52" b="8798"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52EDB4F" wp14:editId="31A03B6B">
              <wp:simplePos x="0" y="0"/>
              <wp:positionH relativeFrom="column">
                <wp:posOffset>520065</wp:posOffset>
              </wp:positionH>
              <wp:positionV relativeFrom="paragraph">
                <wp:posOffset>51435</wp:posOffset>
              </wp:positionV>
              <wp:extent cx="5841365" cy="764540"/>
              <wp:effectExtent l="0" t="635" r="127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1365" cy="764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B0E4C" w14:textId="77777777" w:rsidR="008B2429" w:rsidRPr="00F51494" w:rsidRDefault="008B2429">
                          <w:pPr>
                            <w:rPr>
                              <w:rFonts w:ascii="NTPreCursivef" w:hAnsi="NTPreCursivef"/>
                              <w:sz w:val="72"/>
                            </w:rPr>
                          </w:pPr>
                          <w:proofErr w:type="spellStart"/>
                          <w:r w:rsidRPr="00F51494">
                            <w:rPr>
                              <w:rFonts w:ascii="NTPreCursivef" w:hAnsi="NTPreCursivef"/>
                              <w:sz w:val="72"/>
                            </w:rPr>
                            <w:t>Ferham</w:t>
                          </w:r>
                          <w:proofErr w:type="spellEnd"/>
                          <w:r w:rsidRPr="00F51494">
                            <w:rPr>
                              <w:rFonts w:ascii="NTPreCursivef" w:hAnsi="NTPreCursivef"/>
                              <w:sz w:val="72"/>
                            </w:rPr>
                            <w:t xml:space="preserve"> Primary School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52EDB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.95pt;margin-top:4.05pt;width:459.95pt;height:60.2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8UZtQ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" filled="f" stroked="f">
              <v:textbox style="mso-fit-shape-to-text:t">
                <w:txbxContent>
                  <w:p w14:paraId="214B0E4C" w14:textId="77777777" w:rsidR="008B2429" w:rsidRPr="00F51494" w:rsidRDefault="008B2429">
                    <w:pPr>
                      <w:rPr>
                        <w:rFonts w:ascii="NTPreCursivef" w:hAnsi="NTPreCursivef"/>
                        <w:sz w:val="72"/>
                      </w:rPr>
                    </w:pPr>
                    <w:proofErr w:type="spellStart"/>
                    <w:r w:rsidRPr="00F51494">
                      <w:rPr>
                        <w:rFonts w:ascii="NTPreCursivef" w:hAnsi="NTPreCursivef"/>
                        <w:sz w:val="72"/>
                      </w:rPr>
                      <w:t>Ferham</w:t>
                    </w:r>
                    <w:proofErr w:type="spellEnd"/>
                    <w:r w:rsidRPr="00F51494">
                      <w:rPr>
                        <w:rFonts w:ascii="NTPreCursivef" w:hAnsi="NTPreCursivef"/>
                        <w:sz w:val="72"/>
                      </w:rPr>
                      <w:t xml:space="preserve"> Primary School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6B1449EA" wp14:editId="0464923E">
          <wp:simplePos x="0" y="0"/>
          <wp:positionH relativeFrom="column">
            <wp:posOffset>0</wp:posOffset>
          </wp:positionH>
          <wp:positionV relativeFrom="paragraph">
            <wp:posOffset>-448945</wp:posOffset>
          </wp:positionV>
          <wp:extent cx="7551420" cy="10688955"/>
          <wp:effectExtent l="0" t="0" r="0" b="0"/>
          <wp:wrapNone/>
          <wp:docPr id="2" name="Picture 1" descr="Z:\1e Topics\Colours\T-T-19578-Rainbow-Themed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Colours\T-T-19578-Rainbow-Themed-Page-Borders\-Editable\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68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E75EFD" w14:textId="77777777" w:rsidR="008B2429" w:rsidRDefault="008B2429">
    <w:pPr>
      <w:pStyle w:val="Header"/>
    </w:pPr>
  </w:p>
  <w:p w14:paraId="54340BD7" w14:textId="77777777" w:rsidR="008B2429" w:rsidRDefault="008B24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D0CFC"/>
    <w:multiLevelType w:val="hybridMultilevel"/>
    <w:tmpl w:val="7D780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719EE"/>
    <w:multiLevelType w:val="multilevel"/>
    <w:tmpl w:val="D70EC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80568E"/>
    <w:multiLevelType w:val="multilevel"/>
    <w:tmpl w:val="A628E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F771E6"/>
    <w:multiLevelType w:val="hybridMultilevel"/>
    <w:tmpl w:val="AA260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072AB3"/>
    <w:multiLevelType w:val="hybridMultilevel"/>
    <w:tmpl w:val="A19C7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9C4115"/>
    <w:multiLevelType w:val="multilevel"/>
    <w:tmpl w:val="008A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543BCB"/>
    <w:multiLevelType w:val="hybridMultilevel"/>
    <w:tmpl w:val="46E4F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390"/>
    <w:rsid w:val="00014433"/>
    <w:rsid w:val="000539C1"/>
    <w:rsid w:val="000D4F10"/>
    <w:rsid w:val="00113D9A"/>
    <w:rsid w:val="00147C8E"/>
    <w:rsid w:val="00161AA5"/>
    <w:rsid w:val="00185A7A"/>
    <w:rsid w:val="001B5EF8"/>
    <w:rsid w:val="001C3A61"/>
    <w:rsid w:val="001D7E5F"/>
    <w:rsid w:val="001E5499"/>
    <w:rsid w:val="00205B83"/>
    <w:rsid w:val="002359A8"/>
    <w:rsid w:val="0024267B"/>
    <w:rsid w:val="00282F9C"/>
    <w:rsid w:val="002B4416"/>
    <w:rsid w:val="002B72AC"/>
    <w:rsid w:val="002C5E0C"/>
    <w:rsid w:val="00344E86"/>
    <w:rsid w:val="0036586E"/>
    <w:rsid w:val="00375990"/>
    <w:rsid w:val="00380B80"/>
    <w:rsid w:val="003A3996"/>
    <w:rsid w:val="003D438C"/>
    <w:rsid w:val="004040DE"/>
    <w:rsid w:val="0042337B"/>
    <w:rsid w:val="00427F62"/>
    <w:rsid w:val="004A0129"/>
    <w:rsid w:val="004A08B4"/>
    <w:rsid w:val="004D01C8"/>
    <w:rsid w:val="0051479D"/>
    <w:rsid w:val="00564DE1"/>
    <w:rsid w:val="00583197"/>
    <w:rsid w:val="00594956"/>
    <w:rsid w:val="005B2B08"/>
    <w:rsid w:val="005B5074"/>
    <w:rsid w:val="005E16C5"/>
    <w:rsid w:val="005E1857"/>
    <w:rsid w:val="006068A0"/>
    <w:rsid w:val="00612392"/>
    <w:rsid w:val="00615BA3"/>
    <w:rsid w:val="00620C2C"/>
    <w:rsid w:val="0064006B"/>
    <w:rsid w:val="006515F4"/>
    <w:rsid w:val="00657B8D"/>
    <w:rsid w:val="006617BC"/>
    <w:rsid w:val="006862E7"/>
    <w:rsid w:val="006E73FA"/>
    <w:rsid w:val="00751EBC"/>
    <w:rsid w:val="00755DB3"/>
    <w:rsid w:val="00775AAF"/>
    <w:rsid w:val="007D199F"/>
    <w:rsid w:val="007D760C"/>
    <w:rsid w:val="007E52D1"/>
    <w:rsid w:val="007F6B0A"/>
    <w:rsid w:val="00827F24"/>
    <w:rsid w:val="008474F5"/>
    <w:rsid w:val="008B2429"/>
    <w:rsid w:val="00902F67"/>
    <w:rsid w:val="00950381"/>
    <w:rsid w:val="00951747"/>
    <w:rsid w:val="0096710D"/>
    <w:rsid w:val="00991249"/>
    <w:rsid w:val="009C74D9"/>
    <w:rsid w:val="009E3A45"/>
    <w:rsid w:val="009F15E3"/>
    <w:rsid w:val="00A36EF4"/>
    <w:rsid w:val="00A4303B"/>
    <w:rsid w:val="00A45761"/>
    <w:rsid w:val="00A520C9"/>
    <w:rsid w:val="00A748AF"/>
    <w:rsid w:val="00A8364B"/>
    <w:rsid w:val="00A9069D"/>
    <w:rsid w:val="00A97241"/>
    <w:rsid w:val="00AA7041"/>
    <w:rsid w:val="00AC5D26"/>
    <w:rsid w:val="00AE222D"/>
    <w:rsid w:val="00AF1848"/>
    <w:rsid w:val="00B066EE"/>
    <w:rsid w:val="00B229AD"/>
    <w:rsid w:val="00B45383"/>
    <w:rsid w:val="00B53148"/>
    <w:rsid w:val="00B73F9B"/>
    <w:rsid w:val="00B75CF4"/>
    <w:rsid w:val="00B8362C"/>
    <w:rsid w:val="00B90168"/>
    <w:rsid w:val="00B94CCF"/>
    <w:rsid w:val="00B96C80"/>
    <w:rsid w:val="00BE4C16"/>
    <w:rsid w:val="00BF51AA"/>
    <w:rsid w:val="00BF6C34"/>
    <w:rsid w:val="00C02FF1"/>
    <w:rsid w:val="00C31AFE"/>
    <w:rsid w:val="00C60390"/>
    <w:rsid w:val="00C66FA8"/>
    <w:rsid w:val="00C862C1"/>
    <w:rsid w:val="00CA5BAE"/>
    <w:rsid w:val="00CC40C7"/>
    <w:rsid w:val="00CD16B8"/>
    <w:rsid w:val="00CF1B6F"/>
    <w:rsid w:val="00D07AEC"/>
    <w:rsid w:val="00D758C5"/>
    <w:rsid w:val="00D75CA7"/>
    <w:rsid w:val="00D965E4"/>
    <w:rsid w:val="00DB5D11"/>
    <w:rsid w:val="00DD5F6D"/>
    <w:rsid w:val="00E105A1"/>
    <w:rsid w:val="00E13846"/>
    <w:rsid w:val="00E570CB"/>
    <w:rsid w:val="00E61496"/>
    <w:rsid w:val="00E747EC"/>
    <w:rsid w:val="00E828C3"/>
    <w:rsid w:val="00E840D5"/>
    <w:rsid w:val="00EB227A"/>
    <w:rsid w:val="00EC1890"/>
    <w:rsid w:val="00ED50E1"/>
    <w:rsid w:val="00F04593"/>
    <w:rsid w:val="00F37860"/>
    <w:rsid w:val="00F51494"/>
    <w:rsid w:val="00F54AF5"/>
    <w:rsid w:val="00FA25B7"/>
    <w:rsid w:val="00FB2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40512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3A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3A6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C3A6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C3A6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C3A61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E52D1"/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DD5F6D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620C2C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20C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51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1A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6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3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0rj44lJf-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chool@fep.jmat.org.uk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letstalk.scot.nhs.uk/TipsAndInfo/TopTips/BabiesAndDummi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Q9OsAp6ohw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Links>
    <vt:vector size="144" baseType="variant">
      <vt:variant>
        <vt:i4>2031652</vt:i4>
      </vt:variant>
      <vt:variant>
        <vt:i4>69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66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8323132</vt:i4>
      </vt:variant>
      <vt:variant>
        <vt:i4>63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2228339</vt:i4>
      </vt:variant>
      <vt:variant>
        <vt:i4>60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57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54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2031652</vt:i4>
      </vt:variant>
      <vt:variant>
        <vt:i4>51</vt:i4>
      </vt:variant>
      <vt:variant>
        <vt:i4>0</vt:i4>
      </vt:variant>
      <vt:variant>
        <vt:i4>5</vt:i4>
      </vt:variant>
      <vt:variant>
        <vt:lpwstr>https://www.bbc.co.uk/bitesize/topics/z6882hv</vt:lpwstr>
      </vt:variant>
      <vt:variant>
        <vt:lpwstr/>
      </vt:variant>
      <vt:variant>
        <vt:i4>4522100</vt:i4>
      </vt:variant>
      <vt:variant>
        <vt:i4>48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45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42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39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36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2228339</vt:i4>
      </vt:variant>
      <vt:variant>
        <vt:i4>33</vt:i4>
      </vt:variant>
      <vt:variant>
        <vt:i4>0</vt:i4>
      </vt:variant>
      <vt:variant>
        <vt:i4>5</vt:i4>
      </vt:variant>
      <vt:variant>
        <vt:lpwstr>https://www.bbc.co.uk/bitesize/topics/zrqqtfr/articles/zpxhdxs</vt:lpwstr>
      </vt:variant>
      <vt:variant>
        <vt:lpwstr/>
      </vt:variant>
      <vt:variant>
        <vt:i4>6881375</vt:i4>
      </vt:variant>
      <vt:variant>
        <vt:i4>30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27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24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2687065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https://www.youtube.com/watch?v=gCaXHnaKhHQ</vt:lpwstr>
      </vt:variant>
      <vt:variant>
        <vt:lpwstr/>
      </vt:variant>
      <vt:variant>
        <vt:i4>8323132</vt:i4>
      </vt:variant>
      <vt:variant>
        <vt:i4>18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6881375</vt:i4>
      </vt:variant>
      <vt:variant>
        <vt:i4>15</vt:i4>
      </vt:variant>
      <vt:variant>
        <vt:i4>0</vt:i4>
      </vt:variant>
      <vt:variant>
        <vt:i4>5</vt:i4>
      </vt:variant>
      <vt:variant>
        <vt:lpwstr>https://whiterosemaths.com/homelearning/year-1/</vt:lpwstr>
      </vt:variant>
      <vt:variant>
        <vt:lpwstr/>
      </vt:variant>
      <vt:variant>
        <vt:i4>6946911</vt:i4>
      </vt:variant>
      <vt:variant>
        <vt:i4>12</vt:i4>
      </vt:variant>
      <vt:variant>
        <vt:i4>0</vt:i4>
      </vt:variant>
      <vt:variant>
        <vt:i4>5</vt:i4>
      </vt:variant>
      <vt:variant>
        <vt:lpwstr>https://whiterosemaths.com/homelearning/year-2/</vt:lpwstr>
      </vt:variant>
      <vt:variant>
        <vt:lpwstr/>
      </vt:variant>
      <vt:variant>
        <vt:i4>4522100</vt:i4>
      </vt:variant>
      <vt:variant>
        <vt:i4>9</vt:i4>
      </vt:variant>
      <vt:variant>
        <vt:i4>0</vt:i4>
      </vt:variant>
      <vt:variant>
        <vt:i4>5</vt:i4>
      </vt:variant>
      <vt:variant>
        <vt:lpwstr>https://home.oxfordowl.co.uk/</vt:lpwstr>
      </vt:variant>
      <vt:variant>
        <vt:lpwstr/>
      </vt:variant>
      <vt:variant>
        <vt:i4>3670099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https://www.youtube.com/watch?v=WpvquS6c5vk</vt:lpwstr>
      </vt:variant>
      <vt:variant>
        <vt:lpwstr/>
      </vt:variant>
      <vt:variant>
        <vt:i4>8323132</vt:i4>
      </vt:variant>
      <vt:variant>
        <vt:i4>3</vt:i4>
      </vt:variant>
      <vt:variant>
        <vt:i4>0</vt:i4>
      </vt:variant>
      <vt:variant>
        <vt:i4>5</vt:i4>
      </vt:variant>
      <vt:variant>
        <vt:lpwstr>https://www.bbc.co.uk/bitesize/topics/zrqqtfr/articles/zpd8ng8</vt:lpwstr>
      </vt:variant>
      <vt:variant>
        <vt:lpwstr/>
      </vt:variant>
      <vt:variant>
        <vt:i4>589898</vt:i4>
      </vt:variant>
      <vt:variant>
        <vt:i4>0</vt:i4>
      </vt:variant>
      <vt:variant>
        <vt:i4>0</vt:i4>
      </vt:variant>
      <vt:variant>
        <vt:i4>5</vt:i4>
      </vt:variant>
      <vt:variant>
        <vt:lpwstr>https://ttrockstars.com/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Seaton</dc:creator>
  <cp:keywords/>
  <dc:description/>
  <cp:lastModifiedBy>Tim Gill</cp:lastModifiedBy>
  <cp:revision>2</cp:revision>
  <cp:lastPrinted>2020-06-19T06:36:00Z</cp:lastPrinted>
  <dcterms:created xsi:type="dcterms:W3CDTF">2021-02-21T20:09:00Z</dcterms:created>
  <dcterms:modified xsi:type="dcterms:W3CDTF">2021-02-21T20:09:00Z</dcterms:modified>
</cp:coreProperties>
</file>